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DC08" w14:textId="5ED7721D" w:rsidR="00604FDB" w:rsidRDefault="00B43F25" w:rsidP="00B43F25">
      <w:pPr>
        <w:spacing w:after="9" w:line="265" w:lineRule="auto"/>
        <w:ind w:left="0" w:right="345" w:firstLine="0"/>
        <w:jc w:val="center"/>
      </w:pPr>
      <w:r>
        <w:rPr>
          <w:noProof/>
          <w:lang w:eastAsia="tr-TR"/>
        </w:rPr>
        <w:drawing>
          <wp:inline distT="0" distB="0" distL="0" distR="0" wp14:anchorId="346D0A4C" wp14:editId="229EEAEB">
            <wp:extent cx="1249680" cy="1249680"/>
            <wp:effectExtent l="0" t="0" r="0" b="0"/>
            <wp:docPr id="2" name="Resim 2" descr="isubu-logo-color.png (4500×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bu-logo-color.png (4500×45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p w14:paraId="6FAF868D" w14:textId="3D63A0DA" w:rsidR="002A06FD" w:rsidRPr="002A06FD" w:rsidRDefault="002A06FD" w:rsidP="002A06FD">
      <w:pPr>
        <w:spacing w:after="9" w:line="265" w:lineRule="auto"/>
        <w:ind w:left="0" w:right="345" w:firstLine="0"/>
        <w:jc w:val="center"/>
        <w:rPr>
          <w:b/>
          <w:bCs/>
          <w:sz w:val="20"/>
          <w:szCs w:val="20"/>
        </w:rPr>
      </w:pPr>
      <w:r w:rsidRPr="002A06FD">
        <w:rPr>
          <w:b/>
          <w:bCs/>
          <w:sz w:val="20"/>
          <w:szCs w:val="20"/>
        </w:rPr>
        <w:t>ISPARTA UYGULAMALI BİLİMLER ÜNİVERSİTESİ GÖNEN MESLEK YÜKSEKOKULU</w:t>
      </w:r>
    </w:p>
    <w:p w14:paraId="3546008B" w14:textId="6CA75338" w:rsidR="002A06FD" w:rsidRPr="002A06FD" w:rsidRDefault="00A55409" w:rsidP="002A06FD">
      <w:pPr>
        <w:spacing w:after="0" w:line="259" w:lineRule="auto"/>
        <w:ind w:left="0" w:firstLine="0"/>
        <w:jc w:val="center"/>
        <w:rPr>
          <w:b/>
          <w:sz w:val="20"/>
          <w:szCs w:val="20"/>
        </w:rPr>
      </w:pPr>
      <w:r>
        <w:rPr>
          <w:b/>
          <w:sz w:val="20"/>
          <w:szCs w:val="20"/>
        </w:rPr>
        <w:t>10-16</w:t>
      </w:r>
      <w:r w:rsidR="002A06FD" w:rsidRPr="002A06FD">
        <w:rPr>
          <w:b/>
          <w:sz w:val="20"/>
          <w:szCs w:val="20"/>
        </w:rPr>
        <w:t xml:space="preserve"> </w:t>
      </w:r>
      <w:r w:rsidR="00FE41C6">
        <w:rPr>
          <w:b/>
          <w:sz w:val="20"/>
          <w:szCs w:val="20"/>
        </w:rPr>
        <w:t>MAYIS</w:t>
      </w:r>
      <w:r w:rsidR="002A06FD" w:rsidRPr="002A06FD">
        <w:rPr>
          <w:b/>
          <w:sz w:val="20"/>
          <w:szCs w:val="20"/>
        </w:rPr>
        <w:t xml:space="preserve"> </w:t>
      </w:r>
      <w:r>
        <w:rPr>
          <w:b/>
          <w:sz w:val="20"/>
          <w:szCs w:val="20"/>
        </w:rPr>
        <w:t>ENGELLİLER</w:t>
      </w:r>
      <w:r w:rsidR="002A06FD" w:rsidRPr="002A06FD">
        <w:rPr>
          <w:b/>
          <w:sz w:val="20"/>
          <w:szCs w:val="20"/>
        </w:rPr>
        <w:t xml:space="preserve"> HAFTASI ULUSLARARASI ÇEVİRİMİÇİ KARMA SERGİ</w:t>
      </w:r>
    </w:p>
    <w:p w14:paraId="598FA9B0" w14:textId="2D010AA5" w:rsidR="002A06FD" w:rsidRPr="002A06FD" w:rsidRDefault="00F20CEA" w:rsidP="002A06FD">
      <w:pPr>
        <w:pStyle w:val="Balk2"/>
        <w:rPr>
          <w:szCs w:val="20"/>
        </w:rPr>
      </w:pPr>
      <w:r>
        <w:rPr>
          <w:szCs w:val="20"/>
        </w:rPr>
        <w:t>10/</w:t>
      </w:r>
      <w:r w:rsidR="00A55409">
        <w:rPr>
          <w:szCs w:val="20"/>
        </w:rPr>
        <w:t>16</w:t>
      </w:r>
      <w:r w:rsidR="002A06FD" w:rsidRPr="002A06FD">
        <w:rPr>
          <w:szCs w:val="20"/>
        </w:rPr>
        <w:t xml:space="preserve"> </w:t>
      </w:r>
      <w:r w:rsidR="00A55409">
        <w:rPr>
          <w:szCs w:val="20"/>
        </w:rPr>
        <w:t>Mayıs</w:t>
      </w:r>
      <w:r>
        <w:rPr>
          <w:szCs w:val="20"/>
        </w:rPr>
        <w:t xml:space="preserve"> </w:t>
      </w:r>
      <w:r w:rsidR="002A06FD" w:rsidRPr="002A06FD">
        <w:rPr>
          <w:szCs w:val="20"/>
        </w:rPr>
        <w:t>2024</w:t>
      </w:r>
    </w:p>
    <w:p w14:paraId="776DB2EE" w14:textId="77777777" w:rsidR="002A06FD" w:rsidRDefault="002A06FD" w:rsidP="002A06FD">
      <w:pPr>
        <w:pStyle w:val="Balk2"/>
      </w:pPr>
    </w:p>
    <w:p w14:paraId="2CFC280F" w14:textId="0D43191C" w:rsidR="008E2461" w:rsidRPr="00F20CEA" w:rsidRDefault="00B43F25" w:rsidP="002A06FD">
      <w:pPr>
        <w:spacing w:after="0" w:line="259" w:lineRule="auto"/>
        <w:ind w:left="0" w:firstLine="0"/>
        <w:jc w:val="center"/>
        <w:rPr>
          <w:bCs/>
          <w:sz w:val="20"/>
          <w:szCs w:val="20"/>
        </w:rPr>
      </w:pPr>
      <w:r w:rsidRPr="00F20CEA">
        <w:rPr>
          <w:bCs/>
          <w:sz w:val="20"/>
          <w:szCs w:val="20"/>
        </w:rPr>
        <w:t xml:space="preserve">ISPARTA UNIVERSITY OF APPLIED SCIENCES- GÖNEN </w:t>
      </w:r>
      <w:r w:rsidR="00956ADB" w:rsidRPr="00F20CEA">
        <w:rPr>
          <w:bCs/>
          <w:sz w:val="20"/>
          <w:szCs w:val="20"/>
        </w:rPr>
        <w:t>VOCATIONAL SCHOOL E-ART GALLERY</w:t>
      </w:r>
    </w:p>
    <w:p w14:paraId="3334A367" w14:textId="62B65CB5" w:rsidR="002A06FD" w:rsidRPr="00F20CEA" w:rsidRDefault="00A55409" w:rsidP="002A06FD">
      <w:pPr>
        <w:spacing w:after="0" w:line="259" w:lineRule="auto"/>
        <w:ind w:left="0" w:firstLine="0"/>
        <w:jc w:val="center"/>
        <w:rPr>
          <w:sz w:val="20"/>
          <w:szCs w:val="20"/>
          <w:lang w:val="en-GB"/>
        </w:rPr>
      </w:pPr>
      <w:r w:rsidRPr="00F20CEA">
        <w:rPr>
          <w:sz w:val="20"/>
          <w:szCs w:val="20"/>
          <w:lang w:val="en-GB"/>
        </w:rPr>
        <w:t>10-16</w:t>
      </w:r>
      <w:r w:rsidR="00B43F25" w:rsidRPr="00F20CEA">
        <w:rPr>
          <w:sz w:val="20"/>
          <w:szCs w:val="20"/>
          <w:lang w:val="en-GB"/>
        </w:rPr>
        <w:t xml:space="preserve"> </w:t>
      </w:r>
      <w:r w:rsidR="00B43F25" w:rsidRPr="004D6AB0">
        <w:rPr>
          <w:color w:val="auto"/>
          <w:sz w:val="20"/>
          <w:szCs w:val="20"/>
          <w:lang w:val="en-GB"/>
        </w:rPr>
        <w:t>MA</w:t>
      </w:r>
      <w:r w:rsidRPr="004D6AB0">
        <w:rPr>
          <w:color w:val="auto"/>
          <w:sz w:val="20"/>
          <w:szCs w:val="20"/>
          <w:lang w:val="en-GB"/>
        </w:rPr>
        <w:t>Y</w:t>
      </w:r>
      <w:r w:rsidR="00B43F25" w:rsidRPr="004D6AB0">
        <w:rPr>
          <w:color w:val="auto"/>
          <w:sz w:val="20"/>
          <w:szCs w:val="20"/>
          <w:lang w:val="en-GB"/>
        </w:rPr>
        <w:t xml:space="preserve"> </w:t>
      </w:r>
      <w:r w:rsidRPr="004D6AB0">
        <w:rPr>
          <w:color w:val="auto"/>
          <w:sz w:val="20"/>
          <w:szCs w:val="20"/>
          <w:lang w:val="en-GB"/>
        </w:rPr>
        <w:t>DISABI</w:t>
      </w:r>
      <w:r w:rsidR="00873CD0" w:rsidRPr="004D6AB0">
        <w:rPr>
          <w:color w:val="auto"/>
          <w:sz w:val="20"/>
          <w:szCs w:val="20"/>
          <w:lang w:val="en-GB"/>
        </w:rPr>
        <w:t>LI</w:t>
      </w:r>
      <w:r w:rsidRPr="004D6AB0">
        <w:rPr>
          <w:color w:val="auto"/>
          <w:sz w:val="20"/>
          <w:szCs w:val="20"/>
          <w:lang w:val="en-GB"/>
        </w:rPr>
        <w:t>TY</w:t>
      </w:r>
      <w:r w:rsidR="00B43F25" w:rsidRPr="004D6AB0">
        <w:rPr>
          <w:color w:val="auto"/>
          <w:sz w:val="20"/>
          <w:szCs w:val="20"/>
          <w:lang w:val="en-GB"/>
        </w:rPr>
        <w:t xml:space="preserve"> </w:t>
      </w:r>
      <w:r w:rsidR="00B43F25" w:rsidRPr="00F20CEA">
        <w:rPr>
          <w:sz w:val="20"/>
          <w:szCs w:val="20"/>
          <w:lang w:val="en-GB"/>
        </w:rPr>
        <w:t>WEEK</w:t>
      </w:r>
    </w:p>
    <w:p w14:paraId="3F42B53E" w14:textId="4ED20D94" w:rsidR="00B43F25" w:rsidRPr="00F20CEA" w:rsidRDefault="00B43F25" w:rsidP="002A06FD">
      <w:pPr>
        <w:spacing w:after="0" w:line="259" w:lineRule="auto"/>
        <w:ind w:left="0" w:firstLine="0"/>
        <w:jc w:val="center"/>
        <w:rPr>
          <w:sz w:val="20"/>
          <w:szCs w:val="20"/>
          <w:lang w:val="en-GB"/>
        </w:rPr>
      </w:pPr>
      <w:r w:rsidRPr="00F20CEA">
        <w:rPr>
          <w:color w:val="auto"/>
          <w:sz w:val="20"/>
          <w:szCs w:val="20"/>
          <w:lang w:val="en-GB"/>
        </w:rPr>
        <w:t xml:space="preserve">ONLINE </w:t>
      </w:r>
      <w:r w:rsidR="002D6D49" w:rsidRPr="00F20CEA">
        <w:rPr>
          <w:color w:val="auto"/>
          <w:sz w:val="20"/>
          <w:szCs w:val="20"/>
          <w:lang w:val="en-GB"/>
        </w:rPr>
        <w:t>GROUP</w:t>
      </w:r>
      <w:r w:rsidRPr="00F20CEA">
        <w:rPr>
          <w:color w:val="auto"/>
          <w:sz w:val="20"/>
          <w:szCs w:val="20"/>
          <w:lang w:val="en-GB"/>
        </w:rPr>
        <w:t xml:space="preserve"> EXHIBITION</w:t>
      </w:r>
    </w:p>
    <w:p w14:paraId="7D2FF40C" w14:textId="2AA29D30" w:rsidR="00B43F25" w:rsidRPr="00F20CEA" w:rsidRDefault="00F20CEA" w:rsidP="00B43F25">
      <w:pPr>
        <w:pStyle w:val="Balk2"/>
        <w:rPr>
          <w:b w:val="0"/>
          <w:szCs w:val="20"/>
          <w:lang w:val="en-GB"/>
        </w:rPr>
      </w:pPr>
      <w:r w:rsidRPr="00F20CEA">
        <w:rPr>
          <w:b w:val="0"/>
          <w:szCs w:val="20"/>
          <w:lang w:val="en-GB"/>
        </w:rPr>
        <w:t>10/</w:t>
      </w:r>
      <w:r w:rsidR="00FE41C6" w:rsidRPr="00F20CEA">
        <w:rPr>
          <w:b w:val="0"/>
          <w:szCs w:val="20"/>
          <w:lang w:val="en-GB"/>
        </w:rPr>
        <w:t>16 May</w:t>
      </w:r>
      <w:r w:rsidRPr="00F20CEA">
        <w:rPr>
          <w:b w:val="0"/>
          <w:szCs w:val="20"/>
          <w:lang w:val="en-GB"/>
        </w:rPr>
        <w:t xml:space="preserve"> </w:t>
      </w:r>
      <w:r w:rsidR="00B43F25" w:rsidRPr="00F20CEA">
        <w:rPr>
          <w:b w:val="0"/>
          <w:szCs w:val="20"/>
          <w:lang w:val="en-GB"/>
        </w:rPr>
        <w:t>2024</w:t>
      </w:r>
    </w:p>
    <w:p w14:paraId="33B2591C" w14:textId="77777777" w:rsidR="00B43F25" w:rsidRDefault="00B43F25" w:rsidP="008E2461">
      <w:pPr>
        <w:pStyle w:val="Balk2"/>
        <w:jc w:val="left"/>
      </w:pPr>
      <w:bookmarkStart w:id="0" w:name="_GoBack"/>
      <w:bookmarkEnd w:id="0"/>
    </w:p>
    <w:p w14:paraId="6096D1A4" w14:textId="0D8CD6EB" w:rsidR="008E2461" w:rsidRPr="008E2461" w:rsidRDefault="002A06FD" w:rsidP="00956ADB">
      <w:pPr>
        <w:pStyle w:val="Balk2"/>
        <w:jc w:val="left"/>
      </w:pPr>
      <w:r>
        <w:t xml:space="preserve">SERGİ BAŞVURU FORMU / </w:t>
      </w:r>
      <w:r w:rsidR="00B43F25" w:rsidRPr="00482477">
        <w:rPr>
          <w:lang w:val="en-GB"/>
        </w:rPr>
        <w:t>EXHIBITION APPLICATION FORM</w:t>
      </w:r>
    </w:p>
    <w:tbl>
      <w:tblPr>
        <w:tblStyle w:val="TabloKlavuzu"/>
        <w:tblW w:w="9744" w:type="dxa"/>
        <w:tblInd w:w="10" w:type="dxa"/>
        <w:tblLook w:val="04A0" w:firstRow="1" w:lastRow="0" w:firstColumn="1" w:lastColumn="0" w:noHBand="0" w:noVBand="1"/>
      </w:tblPr>
      <w:tblGrid>
        <w:gridCol w:w="2537"/>
        <w:gridCol w:w="7207"/>
      </w:tblGrid>
      <w:tr w:rsidR="008E2461" w14:paraId="6781DAE1" w14:textId="77777777" w:rsidTr="00B43F25">
        <w:trPr>
          <w:trHeight w:val="930"/>
        </w:trPr>
        <w:tc>
          <w:tcPr>
            <w:tcW w:w="2537" w:type="dxa"/>
          </w:tcPr>
          <w:p w14:paraId="4A214674" w14:textId="77777777" w:rsidR="00B43F25" w:rsidRDefault="00B43F25" w:rsidP="00B43F25">
            <w:pPr>
              <w:ind w:left="0" w:firstLine="0"/>
              <w:jc w:val="left"/>
              <w:rPr>
                <w:b/>
                <w:sz w:val="18"/>
                <w:szCs w:val="18"/>
                <w:lang w:val="en-GB"/>
              </w:rPr>
            </w:pPr>
            <w:r>
              <w:rPr>
                <w:b/>
                <w:sz w:val="18"/>
                <w:szCs w:val="18"/>
                <w:lang w:val="en-GB"/>
              </w:rPr>
              <w:t>Sanatçının;</w:t>
            </w:r>
          </w:p>
          <w:p w14:paraId="4D09C9DB" w14:textId="34265FFE" w:rsidR="00B43F25" w:rsidRDefault="00B43F25" w:rsidP="008E2461">
            <w:pPr>
              <w:ind w:left="0" w:firstLine="0"/>
              <w:jc w:val="left"/>
              <w:rPr>
                <w:b/>
                <w:sz w:val="18"/>
                <w:szCs w:val="18"/>
                <w:lang w:val="en-GB"/>
              </w:rPr>
            </w:pPr>
            <w:proofErr w:type="spellStart"/>
            <w:r>
              <w:rPr>
                <w:b/>
                <w:sz w:val="18"/>
                <w:szCs w:val="18"/>
                <w:lang w:val="en-GB"/>
              </w:rPr>
              <w:t>Adı</w:t>
            </w:r>
            <w:proofErr w:type="spellEnd"/>
            <w:r>
              <w:rPr>
                <w:b/>
                <w:sz w:val="18"/>
                <w:szCs w:val="18"/>
                <w:lang w:val="en-GB"/>
              </w:rPr>
              <w:t xml:space="preserve"> </w:t>
            </w:r>
            <w:proofErr w:type="spellStart"/>
            <w:r>
              <w:rPr>
                <w:b/>
                <w:sz w:val="18"/>
                <w:szCs w:val="18"/>
                <w:lang w:val="en-GB"/>
              </w:rPr>
              <w:t>Soyadı</w:t>
            </w:r>
            <w:proofErr w:type="spellEnd"/>
            <w:r>
              <w:rPr>
                <w:b/>
                <w:sz w:val="18"/>
                <w:szCs w:val="18"/>
                <w:lang w:val="en-GB"/>
              </w:rPr>
              <w:t>:</w:t>
            </w:r>
          </w:p>
          <w:p w14:paraId="27570373" w14:textId="463A834A" w:rsidR="00B43F25" w:rsidRPr="00B43F25" w:rsidRDefault="00B43F25" w:rsidP="008E2461">
            <w:pPr>
              <w:ind w:left="0" w:firstLine="0"/>
              <w:jc w:val="left"/>
              <w:rPr>
                <w:sz w:val="18"/>
                <w:szCs w:val="18"/>
                <w:lang w:val="en-GB"/>
              </w:rPr>
            </w:pPr>
            <w:r w:rsidRPr="00B43F25">
              <w:rPr>
                <w:sz w:val="18"/>
                <w:szCs w:val="18"/>
                <w:lang w:val="en-GB"/>
              </w:rPr>
              <w:t>Artist;</w:t>
            </w:r>
          </w:p>
          <w:p w14:paraId="3AF84799" w14:textId="2AC48AB1" w:rsidR="008E2461" w:rsidRPr="004048F8" w:rsidRDefault="00B43F25" w:rsidP="004048F8">
            <w:pPr>
              <w:ind w:left="0" w:firstLine="0"/>
              <w:jc w:val="left"/>
            </w:pPr>
            <w:r w:rsidRPr="00B43F25">
              <w:rPr>
                <w:sz w:val="18"/>
                <w:szCs w:val="18"/>
                <w:lang w:val="en-GB"/>
              </w:rPr>
              <w:t>Name and Surname:</w:t>
            </w:r>
          </w:p>
        </w:tc>
        <w:tc>
          <w:tcPr>
            <w:tcW w:w="7207" w:type="dxa"/>
          </w:tcPr>
          <w:p w14:paraId="19017212" w14:textId="77777777" w:rsidR="008E2461" w:rsidRDefault="008E2461" w:rsidP="008E2461">
            <w:pPr>
              <w:ind w:left="0" w:firstLine="0"/>
            </w:pPr>
          </w:p>
        </w:tc>
      </w:tr>
      <w:tr w:rsidR="004048F8" w14:paraId="2D3F1917" w14:textId="77777777" w:rsidTr="00B43F25">
        <w:trPr>
          <w:trHeight w:val="700"/>
        </w:trPr>
        <w:tc>
          <w:tcPr>
            <w:tcW w:w="2537" w:type="dxa"/>
          </w:tcPr>
          <w:p w14:paraId="7C7264C2" w14:textId="77777777" w:rsidR="00204FA5" w:rsidRDefault="00204FA5" w:rsidP="008E2461">
            <w:pPr>
              <w:ind w:left="0" w:firstLine="0"/>
              <w:jc w:val="left"/>
              <w:rPr>
                <w:b/>
                <w:sz w:val="18"/>
              </w:rPr>
            </w:pPr>
            <w:r>
              <w:rPr>
                <w:b/>
                <w:sz w:val="18"/>
              </w:rPr>
              <w:t>E-posta Adresi:</w:t>
            </w:r>
          </w:p>
          <w:p w14:paraId="71D24D0B" w14:textId="4B907404" w:rsidR="004048F8" w:rsidRPr="00B43F25" w:rsidRDefault="00B43F25" w:rsidP="008E2461">
            <w:pPr>
              <w:ind w:left="0" w:firstLine="0"/>
              <w:jc w:val="left"/>
              <w:rPr>
                <w:sz w:val="18"/>
                <w:szCs w:val="18"/>
              </w:rPr>
            </w:pPr>
            <w:r w:rsidRPr="00B43F25">
              <w:rPr>
                <w:sz w:val="18"/>
                <w:szCs w:val="18"/>
                <w:lang w:val="en-GB"/>
              </w:rPr>
              <w:t>Email Address:</w:t>
            </w:r>
          </w:p>
        </w:tc>
        <w:tc>
          <w:tcPr>
            <w:tcW w:w="7207" w:type="dxa"/>
          </w:tcPr>
          <w:p w14:paraId="2BE28CC5" w14:textId="77777777" w:rsidR="004048F8" w:rsidRDefault="004048F8" w:rsidP="008E2461">
            <w:pPr>
              <w:ind w:left="0" w:firstLine="0"/>
            </w:pPr>
          </w:p>
        </w:tc>
      </w:tr>
      <w:tr w:rsidR="008E2461" w14:paraId="47BED93B" w14:textId="77777777" w:rsidTr="00B43F25">
        <w:trPr>
          <w:trHeight w:val="759"/>
        </w:trPr>
        <w:tc>
          <w:tcPr>
            <w:tcW w:w="2537" w:type="dxa"/>
          </w:tcPr>
          <w:p w14:paraId="19D162B6" w14:textId="505514D8" w:rsidR="00B43F25" w:rsidRDefault="00873CD0" w:rsidP="008E2461">
            <w:pPr>
              <w:ind w:left="0" w:firstLine="0"/>
              <w:jc w:val="left"/>
              <w:rPr>
                <w:b/>
                <w:sz w:val="18"/>
                <w:szCs w:val="18"/>
                <w:lang w:val="en-GB"/>
              </w:rPr>
            </w:pPr>
            <w:r>
              <w:rPr>
                <w:b/>
                <w:sz w:val="18"/>
                <w:szCs w:val="18"/>
                <w:lang w:val="en-GB"/>
              </w:rPr>
              <w:t xml:space="preserve">   </w:t>
            </w:r>
            <w:proofErr w:type="spellStart"/>
            <w:r w:rsidR="00B43F25">
              <w:rPr>
                <w:b/>
                <w:sz w:val="18"/>
                <w:szCs w:val="18"/>
                <w:lang w:val="en-GB"/>
              </w:rPr>
              <w:t>Telefon</w:t>
            </w:r>
            <w:proofErr w:type="spellEnd"/>
            <w:r w:rsidR="00B43F25">
              <w:rPr>
                <w:b/>
                <w:sz w:val="18"/>
                <w:szCs w:val="18"/>
                <w:lang w:val="en-GB"/>
              </w:rPr>
              <w:t xml:space="preserve"> </w:t>
            </w:r>
            <w:proofErr w:type="spellStart"/>
            <w:r w:rsidR="00B43F25">
              <w:rPr>
                <w:b/>
                <w:sz w:val="18"/>
                <w:szCs w:val="18"/>
                <w:lang w:val="en-GB"/>
              </w:rPr>
              <w:t>Numarası</w:t>
            </w:r>
            <w:proofErr w:type="spellEnd"/>
            <w:r w:rsidR="00B43F25">
              <w:rPr>
                <w:b/>
                <w:sz w:val="18"/>
                <w:szCs w:val="18"/>
                <w:lang w:val="en-GB"/>
              </w:rPr>
              <w:t>:</w:t>
            </w:r>
          </w:p>
          <w:p w14:paraId="7BB6C85F" w14:textId="00FB2B2A" w:rsidR="008E2461" w:rsidRPr="00B43F25" w:rsidRDefault="00B43F25" w:rsidP="008E2461">
            <w:pPr>
              <w:ind w:left="0" w:firstLine="0"/>
              <w:jc w:val="left"/>
              <w:rPr>
                <w:sz w:val="18"/>
                <w:szCs w:val="18"/>
              </w:rPr>
            </w:pPr>
            <w:r w:rsidRPr="00B43F25">
              <w:rPr>
                <w:sz w:val="18"/>
                <w:szCs w:val="18"/>
                <w:lang w:val="en-GB"/>
              </w:rPr>
              <w:t>Telephone Number:</w:t>
            </w:r>
          </w:p>
        </w:tc>
        <w:tc>
          <w:tcPr>
            <w:tcW w:w="7207" w:type="dxa"/>
          </w:tcPr>
          <w:p w14:paraId="2E31CE29" w14:textId="77777777" w:rsidR="008E2461" w:rsidRDefault="008E2461" w:rsidP="008E2461">
            <w:pPr>
              <w:ind w:left="0" w:firstLine="0"/>
            </w:pPr>
          </w:p>
        </w:tc>
      </w:tr>
      <w:tr w:rsidR="008E2461" w14:paraId="3FF10F83" w14:textId="77777777" w:rsidTr="00B43F25">
        <w:trPr>
          <w:trHeight w:val="790"/>
        </w:trPr>
        <w:tc>
          <w:tcPr>
            <w:tcW w:w="2537" w:type="dxa"/>
          </w:tcPr>
          <w:p w14:paraId="35D4A431" w14:textId="22F75AFC" w:rsidR="00B43F25" w:rsidRPr="00B43F25" w:rsidRDefault="00204FA5" w:rsidP="008E2461">
            <w:pPr>
              <w:ind w:left="0" w:firstLine="0"/>
              <w:jc w:val="left"/>
              <w:rPr>
                <w:sz w:val="18"/>
                <w:szCs w:val="18"/>
                <w:lang w:val="en-GB"/>
              </w:rPr>
            </w:pPr>
            <w:r>
              <w:rPr>
                <w:b/>
                <w:sz w:val="18"/>
              </w:rPr>
              <w:t>Eserin Adı:</w:t>
            </w:r>
          </w:p>
          <w:p w14:paraId="7FA07A35" w14:textId="4AC24A7B" w:rsidR="008E2461" w:rsidRPr="00B43F25" w:rsidRDefault="00833417" w:rsidP="008E2461">
            <w:pPr>
              <w:ind w:left="0" w:firstLine="0"/>
              <w:jc w:val="left"/>
              <w:rPr>
                <w:sz w:val="18"/>
                <w:szCs w:val="18"/>
              </w:rPr>
            </w:pPr>
            <w:r>
              <w:rPr>
                <w:sz w:val="18"/>
                <w:szCs w:val="18"/>
                <w:lang w:val="en-GB"/>
              </w:rPr>
              <w:t>Title of t</w:t>
            </w:r>
            <w:r w:rsidR="00B43F25" w:rsidRPr="00B43F25">
              <w:rPr>
                <w:sz w:val="18"/>
                <w:szCs w:val="18"/>
                <w:lang w:val="en-GB"/>
              </w:rPr>
              <w:t>he Work:</w:t>
            </w:r>
          </w:p>
        </w:tc>
        <w:tc>
          <w:tcPr>
            <w:tcW w:w="7207" w:type="dxa"/>
          </w:tcPr>
          <w:p w14:paraId="4A7D31EC" w14:textId="77777777" w:rsidR="008E2461" w:rsidRDefault="008E2461" w:rsidP="008E2461">
            <w:pPr>
              <w:ind w:left="0" w:firstLine="0"/>
            </w:pPr>
          </w:p>
        </w:tc>
      </w:tr>
      <w:tr w:rsidR="008E2461" w14:paraId="6C23E813" w14:textId="77777777" w:rsidTr="00B43F25">
        <w:trPr>
          <w:trHeight w:val="759"/>
        </w:trPr>
        <w:tc>
          <w:tcPr>
            <w:tcW w:w="2537" w:type="dxa"/>
          </w:tcPr>
          <w:p w14:paraId="2BDAB788" w14:textId="00BF985A" w:rsidR="00204FA5" w:rsidRDefault="00204FA5" w:rsidP="00B43F25">
            <w:pPr>
              <w:ind w:left="0" w:firstLine="0"/>
              <w:jc w:val="left"/>
              <w:rPr>
                <w:sz w:val="18"/>
                <w:szCs w:val="18"/>
                <w:lang w:val="en-GB"/>
              </w:rPr>
            </w:pPr>
            <w:r>
              <w:rPr>
                <w:b/>
                <w:sz w:val="18"/>
              </w:rPr>
              <w:t>Eserin Tekniği:</w:t>
            </w:r>
          </w:p>
          <w:p w14:paraId="5355641A" w14:textId="32EF4DB9" w:rsidR="00B43F25" w:rsidRPr="00B43F25" w:rsidRDefault="00833417" w:rsidP="00B43F25">
            <w:pPr>
              <w:ind w:left="0" w:firstLine="0"/>
              <w:jc w:val="left"/>
              <w:rPr>
                <w:sz w:val="18"/>
                <w:szCs w:val="18"/>
                <w:lang w:val="en-GB"/>
              </w:rPr>
            </w:pPr>
            <w:r>
              <w:rPr>
                <w:sz w:val="18"/>
                <w:szCs w:val="18"/>
                <w:lang w:val="en-GB"/>
              </w:rPr>
              <w:t>Technique of t</w:t>
            </w:r>
            <w:r w:rsidR="00B43F25" w:rsidRPr="00B43F25">
              <w:rPr>
                <w:sz w:val="18"/>
                <w:szCs w:val="18"/>
                <w:lang w:val="en-GB"/>
              </w:rPr>
              <w:t>he Work:</w:t>
            </w:r>
            <w:r w:rsidR="00B43F25" w:rsidRPr="00B43F25">
              <w:rPr>
                <w:sz w:val="18"/>
                <w:szCs w:val="18"/>
                <w:lang w:val="en-GB"/>
              </w:rPr>
              <w:tab/>
            </w:r>
          </w:p>
          <w:p w14:paraId="1DECFA32" w14:textId="215BA1A8" w:rsidR="008E2461" w:rsidRPr="00B43F25" w:rsidRDefault="008E2461" w:rsidP="008E2461">
            <w:pPr>
              <w:ind w:left="0" w:firstLine="0"/>
              <w:jc w:val="left"/>
              <w:rPr>
                <w:sz w:val="18"/>
                <w:szCs w:val="18"/>
              </w:rPr>
            </w:pPr>
          </w:p>
        </w:tc>
        <w:tc>
          <w:tcPr>
            <w:tcW w:w="7207" w:type="dxa"/>
          </w:tcPr>
          <w:p w14:paraId="27470F55" w14:textId="77777777" w:rsidR="008E2461" w:rsidRDefault="008E2461" w:rsidP="008E2461">
            <w:pPr>
              <w:ind w:left="0" w:firstLine="0"/>
            </w:pPr>
          </w:p>
        </w:tc>
      </w:tr>
      <w:tr w:rsidR="008E2461" w14:paraId="744B6105" w14:textId="77777777" w:rsidTr="00B43F25">
        <w:trPr>
          <w:trHeight w:val="790"/>
        </w:trPr>
        <w:tc>
          <w:tcPr>
            <w:tcW w:w="2537" w:type="dxa"/>
          </w:tcPr>
          <w:p w14:paraId="51447429" w14:textId="4732F2EE" w:rsidR="00204FA5" w:rsidRDefault="00204FA5" w:rsidP="00B43F25">
            <w:pPr>
              <w:ind w:left="0" w:firstLine="0"/>
              <w:jc w:val="left"/>
              <w:rPr>
                <w:sz w:val="18"/>
                <w:szCs w:val="18"/>
                <w:lang w:val="en-GB"/>
              </w:rPr>
            </w:pPr>
            <w:r>
              <w:rPr>
                <w:b/>
                <w:sz w:val="18"/>
              </w:rPr>
              <w:t>Eserin Ölçüleri:</w:t>
            </w:r>
          </w:p>
          <w:p w14:paraId="744730FB" w14:textId="03458143" w:rsidR="00B43F25" w:rsidRPr="00B43F25" w:rsidRDefault="00833417" w:rsidP="00B43F25">
            <w:pPr>
              <w:ind w:left="0" w:firstLine="0"/>
              <w:jc w:val="left"/>
              <w:rPr>
                <w:sz w:val="18"/>
                <w:szCs w:val="18"/>
                <w:lang w:val="en-GB"/>
              </w:rPr>
            </w:pPr>
            <w:r>
              <w:rPr>
                <w:sz w:val="18"/>
                <w:szCs w:val="18"/>
                <w:lang w:val="en-GB"/>
              </w:rPr>
              <w:t>Dimensions of t</w:t>
            </w:r>
            <w:r w:rsidR="00B43F25" w:rsidRPr="00B43F25">
              <w:rPr>
                <w:sz w:val="18"/>
                <w:szCs w:val="18"/>
                <w:lang w:val="en-GB"/>
              </w:rPr>
              <w:t>he Work</w:t>
            </w:r>
            <w:r w:rsidR="00B43F25" w:rsidRPr="00B43F25">
              <w:rPr>
                <w:sz w:val="18"/>
                <w:szCs w:val="18"/>
                <w:lang w:val="en-GB"/>
              </w:rPr>
              <w:tab/>
            </w:r>
          </w:p>
          <w:p w14:paraId="388B0395" w14:textId="00165854" w:rsidR="008E2461" w:rsidRPr="00B43F25" w:rsidRDefault="008E2461" w:rsidP="00CF4994">
            <w:pPr>
              <w:ind w:left="0" w:firstLine="0"/>
              <w:jc w:val="left"/>
              <w:rPr>
                <w:sz w:val="18"/>
                <w:szCs w:val="18"/>
              </w:rPr>
            </w:pPr>
          </w:p>
        </w:tc>
        <w:tc>
          <w:tcPr>
            <w:tcW w:w="7207" w:type="dxa"/>
          </w:tcPr>
          <w:p w14:paraId="48154D82" w14:textId="77777777" w:rsidR="008E2461" w:rsidRDefault="008E2461" w:rsidP="008E2461">
            <w:pPr>
              <w:ind w:left="0" w:firstLine="0"/>
            </w:pPr>
          </w:p>
        </w:tc>
      </w:tr>
      <w:tr w:rsidR="004048F8" w14:paraId="2A1AE4FA" w14:textId="77777777" w:rsidTr="00B43F25">
        <w:trPr>
          <w:trHeight w:val="790"/>
        </w:trPr>
        <w:tc>
          <w:tcPr>
            <w:tcW w:w="2537" w:type="dxa"/>
          </w:tcPr>
          <w:p w14:paraId="16B7DF62" w14:textId="77777777" w:rsidR="00204FA5" w:rsidRDefault="00204FA5" w:rsidP="00B43F25">
            <w:pPr>
              <w:ind w:left="0" w:firstLine="0"/>
              <w:jc w:val="left"/>
              <w:rPr>
                <w:b/>
                <w:sz w:val="18"/>
              </w:rPr>
            </w:pPr>
            <w:r>
              <w:rPr>
                <w:b/>
                <w:sz w:val="18"/>
              </w:rPr>
              <w:t>Eserin Yapım Yılı:</w:t>
            </w:r>
          </w:p>
          <w:p w14:paraId="03AFC633" w14:textId="511CA0C4" w:rsidR="00204FA5" w:rsidRDefault="00833417" w:rsidP="00B43F25">
            <w:pPr>
              <w:ind w:left="0" w:firstLine="0"/>
              <w:jc w:val="left"/>
              <w:rPr>
                <w:sz w:val="18"/>
                <w:szCs w:val="18"/>
                <w:lang w:val="en-GB"/>
              </w:rPr>
            </w:pPr>
            <w:r>
              <w:rPr>
                <w:sz w:val="18"/>
                <w:szCs w:val="18"/>
                <w:lang w:val="en-GB"/>
              </w:rPr>
              <w:t>Year of Production of t</w:t>
            </w:r>
            <w:r w:rsidR="00B43F25" w:rsidRPr="00B43F25">
              <w:rPr>
                <w:sz w:val="18"/>
                <w:szCs w:val="18"/>
                <w:lang w:val="en-GB"/>
              </w:rPr>
              <w:t xml:space="preserve">he </w:t>
            </w:r>
          </w:p>
          <w:p w14:paraId="28DCDFDE" w14:textId="095355E4" w:rsidR="00B43F25" w:rsidRPr="00B43F25" w:rsidRDefault="00B43F25" w:rsidP="00B43F25">
            <w:pPr>
              <w:ind w:left="0" w:firstLine="0"/>
              <w:jc w:val="left"/>
              <w:rPr>
                <w:sz w:val="18"/>
                <w:szCs w:val="18"/>
                <w:lang w:val="en-GB"/>
              </w:rPr>
            </w:pPr>
            <w:r w:rsidRPr="00B43F25">
              <w:rPr>
                <w:sz w:val="18"/>
                <w:szCs w:val="18"/>
                <w:lang w:val="en-GB"/>
              </w:rPr>
              <w:t>Work:</w:t>
            </w:r>
            <w:r w:rsidRPr="00B43F25">
              <w:rPr>
                <w:sz w:val="18"/>
                <w:szCs w:val="18"/>
                <w:lang w:val="en-GB"/>
              </w:rPr>
              <w:tab/>
            </w:r>
          </w:p>
          <w:p w14:paraId="1B6242E1" w14:textId="27920BD6" w:rsidR="004048F8" w:rsidRPr="00B43F25" w:rsidRDefault="004048F8" w:rsidP="00CF4994">
            <w:pPr>
              <w:ind w:left="0" w:firstLine="0"/>
              <w:jc w:val="left"/>
              <w:rPr>
                <w:sz w:val="18"/>
                <w:szCs w:val="18"/>
              </w:rPr>
            </w:pPr>
          </w:p>
        </w:tc>
        <w:tc>
          <w:tcPr>
            <w:tcW w:w="7207" w:type="dxa"/>
          </w:tcPr>
          <w:p w14:paraId="23AC7540" w14:textId="77777777" w:rsidR="004048F8" w:rsidRDefault="004048F8" w:rsidP="008E2461">
            <w:pPr>
              <w:ind w:left="0" w:firstLine="0"/>
            </w:pPr>
          </w:p>
        </w:tc>
      </w:tr>
      <w:tr w:rsidR="008E2461" w14:paraId="57142D1A" w14:textId="77777777" w:rsidTr="00E65A88">
        <w:trPr>
          <w:trHeight w:val="3937"/>
        </w:trPr>
        <w:tc>
          <w:tcPr>
            <w:tcW w:w="2537" w:type="dxa"/>
          </w:tcPr>
          <w:p w14:paraId="594E967F" w14:textId="3FC46B9F" w:rsidR="008E2461" w:rsidRPr="00B43F25" w:rsidRDefault="002D6D49" w:rsidP="008E2461">
            <w:pPr>
              <w:ind w:left="0" w:firstLine="0"/>
              <w:jc w:val="left"/>
              <w:rPr>
                <w:b/>
                <w:sz w:val="18"/>
                <w:szCs w:val="18"/>
              </w:rPr>
            </w:pPr>
            <w:r>
              <w:rPr>
                <w:b/>
                <w:sz w:val="18"/>
                <w:szCs w:val="18"/>
              </w:rPr>
              <w:t>Kısa Özgeçmiş</w:t>
            </w:r>
            <w:r w:rsidR="006023FA" w:rsidRPr="00B43F25">
              <w:rPr>
                <w:b/>
                <w:sz w:val="18"/>
                <w:szCs w:val="18"/>
              </w:rPr>
              <w:t xml:space="preserve"> (en fazla 250 kelime)</w:t>
            </w:r>
            <w:r w:rsidR="008E2461" w:rsidRPr="00B43F25">
              <w:rPr>
                <w:b/>
                <w:sz w:val="18"/>
                <w:szCs w:val="18"/>
              </w:rPr>
              <w:t>:</w:t>
            </w:r>
          </w:p>
          <w:p w14:paraId="0AD5F322" w14:textId="36F06B84" w:rsidR="00B43F25" w:rsidRPr="00B43F25" w:rsidRDefault="00B43F25" w:rsidP="008E2461">
            <w:pPr>
              <w:ind w:left="0" w:firstLine="0"/>
              <w:jc w:val="left"/>
            </w:pPr>
            <w:r w:rsidRPr="00B43F25">
              <w:rPr>
                <w:sz w:val="18"/>
                <w:szCs w:val="18"/>
                <w:lang w:val="en-GB"/>
              </w:rPr>
              <w:t>Short CV (maximum 250 words):</w:t>
            </w:r>
          </w:p>
        </w:tc>
        <w:tc>
          <w:tcPr>
            <w:tcW w:w="7207" w:type="dxa"/>
          </w:tcPr>
          <w:p w14:paraId="4CDD0BA2" w14:textId="77777777" w:rsidR="008E2461" w:rsidRDefault="008E2461" w:rsidP="008E2461">
            <w:pPr>
              <w:ind w:left="0" w:firstLine="0"/>
            </w:pPr>
          </w:p>
        </w:tc>
      </w:tr>
    </w:tbl>
    <w:p w14:paraId="59DE1250" w14:textId="430E68B3" w:rsidR="00E65A88" w:rsidRPr="00CF2425" w:rsidRDefault="00E65A88" w:rsidP="00D320BF">
      <w:pPr>
        <w:ind w:left="0" w:firstLine="0"/>
      </w:pPr>
    </w:p>
    <w:p w14:paraId="22618BF3" w14:textId="7F5BD492" w:rsidR="00AC4DEA" w:rsidRDefault="00AC4DEA" w:rsidP="00E65A88">
      <w:pPr>
        <w:ind w:left="0" w:firstLine="0"/>
        <w:rPr>
          <w:b/>
          <w:bCs/>
        </w:rPr>
      </w:pPr>
      <w:r>
        <w:rPr>
          <w:b/>
          <w:bCs/>
        </w:rPr>
        <w:t>TEMA</w:t>
      </w:r>
    </w:p>
    <w:p w14:paraId="715481EB" w14:textId="0D517AF6" w:rsidR="00901D8F" w:rsidRPr="00901D8F" w:rsidRDefault="00901D8F" w:rsidP="00901D8F">
      <w:pPr>
        <w:ind w:left="0" w:firstLine="0"/>
        <w:rPr>
          <w:bCs/>
        </w:rPr>
      </w:pPr>
      <w:r>
        <w:rPr>
          <w:bCs/>
        </w:rPr>
        <w:t>Her yıl</w:t>
      </w:r>
      <w:r w:rsidRPr="00901D8F">
        <w:rPr>
          <w:bCs/>
        </w:rPr>
        <w:t xml:space="preserve"> </w:t>
      </w:r>
      <w:r>
        <w:rPr>
          <w:bCs/>
        </w:rPr>
        <w:t xml:space="preserve">10-16 Mayıs tarihleri arasında kutlanan </w:t>
      </w:r>
      <w:r w:rsidRPr="00901D8F">
        <w:rPr>
          <w:bCs/>
        </w:rPr>
        <w:t>“</w:t>
      </w:r>
      <w:r>
        <w:rPr>
          <w:bCs/>
        </w:rPr>
        <w:t>Engelliler Haftası</w:t>
      </w:r>
      <w:r w:rsidRPr="00901D8F">
        <w:rPr>
          <w:bCs/>
        </w:rPr>
        <w:t xml:space="preserve">” </w:t>
      </w:r>
      <w:r w:rsidR="008F0AB7">
        <w:rPr>
          <w:bCs/>
        </w:rPr>
        <w:t xml:space="preserve">sergimizin teması </w:t>
      </w:r>
      <w:r w:rsidRPr="00901D8F">
        <w:rPr>
          <w:bCs/>
        </w:rPr>
        <w:t xml:space="preserve">olarak belirlenmiştir. Farklı yaklaşımlarla “engellilik” ve “engel” olgularının işlenmesinin beklendiği sergi, sanatçılara bu alandaki ortak duygularını ifade edebilecekleri bir platform sunuyor. Farklı sanat disiplinlerinden eserlerin bir araya geleceği bu etkinlik, sanatın </w:t>
      </w:r>
      <w:r w:rsidR="00D7565C">
        <w:rPr>
          <w:bCs/>
        </w:rPr>
        <w:t xml:space="preserve">ifade ve </w:t>
      </w:r>
      <w:r w:rsidRPr="00901D8F">
        <w:rPr>
          <w:bCs/>
        </w:rPr>
        <w:t>birleştirici gücü</w:t>
      </w:r>
      <w:r w:rsidR="00D7565C">
        <w:rPr>
          <w:bCs/>
        </w:rPr>
        <w:t xml:space="preserve"> aracılığıyla,</w:t>
      </w:r>
      <w:r w:rsidRPr="00901D8F">
        <w:rPr>
          <w:bCs/>
        </w:rPr>
        <w:t xml:space="preserve"> </w:t>
      </w:r>
      <w:r w:rsidR="008F0AB7">
        <w:rPr>
          <w:bCs/>
        </w:rPr>
        <w:t xml:space="preserve">toplumda </w:t>
      </w:r>
      <w:r w:rsidRPr="00901D8F">
        <w:rPr>
          <w:bCs/>
        </w:rPr>
        <w:t>engelliliğe yönelik ayrımcı tutumların önlenmesi konusunda toplumsal farkındalık yaratmayı hedefliyor. Engellilerin sanatla ifade bulmasını ve seslerini duyurmasını teşvik eden sergi, iş birliği ve dayanışma ruhuyla dolu bir ortamda herkesi sanatın evrenselliğini deneyimlemeye davet ediyor. Bu özel sergiye, sanatın sınırları aşan gücünü keşfetmek isteyen herkesi bekliyoruz.</w:t>
      </w:r>
    </w:p>
    <w:p w14:paraId="79C000F4" w14:textId="77777777" w:rsidR="002A06FD" w:rsidRPr="002A06FD" w:rsidRDefault="002A06FD" w:rsidP="002A06FD">
      <w:pPr>
        <w:rPr>
          <w:b/>
          <w:i/>
          <w:sz w:val="22"/>
          <w:szCs w:val="22"/>
          <w:lang w:val="en-GB"/>
        </w:rPr>
      </w:pPr>
      <w:r w:rsidRPr="002A06FD">
        <w:rPr>
          <w:b/>
          <w:i/>
          <w:sz w:val="22"/>
          <w:szCs w:val="22"/>
          <w:lang w:val="en-GB"/>
        </w:rPr>
        <w:t>THEME</w:t>
      </w:r>
    </w:p>
    <w:p w14:paraId="5AC4F917" w14:textId="26361F86" w:rsidR="00D7565C" w:rsidRPr="00E65A88" w:rsidRDefault="00D7565C" w:rsidP="00D7565C">
      <w:pPr>
        <w:ind w:left="0" w:firstLine="0"/>
        <w:rPr>
          <w:i/>
          <w:color w:val="auto"/>
          <w:sz w:val="22"/>
          <w:szCs w:val="22"/>
          <w:lang w:val="en-GB"/>
        </w:rPr>
      </w:pPr>
      <w:r w:rsidRPr="00E65A88">
        <w:rPr>
          <w:i/>
          <w:color w:val="auto"/>
          <w:sz w:val="22"/>
          <w:szCs w:val="22"/>
          <w:lang w:val="en-GB"/>
        </w:rPr>
        <w:t>"</w:t>
      </w:r>
      <w:r w:rsidR="00E65A88" w:rsidRPr="00E65A88">
        <w:rPr>
          <w:i/>
          <w:color w:val="auto"/>
          <w:sz w:val="22"/>
          <w:szCs w:val="22"/>
          <w:lang w:val="en-GB"/>
        </w:rPr>
        <w:t xml:space="preserve">Disability awareness </w:t>
      </w:r>
      <w:proofErr w:type="gramStart"/>
      <w:r w:rsidR="00E65A88" w:rsidRPr="00E65A88">
        <w:rPr>
          <w:i/>
          <w:color w:val="auto"/>
          <w:sz w:val="22"/>
          <w:szCs w:val="22"/>
          <w:lang w:val="en-GB"/>
        </w:rPr>
        <w:t>week“</w:t>
      </w:r>
      <w:r w:rsidR="00B45F6E" w:rsidRPr="00E65A88">
        <w:rPr>
          <w:i/>
          <w:color w:val="auto"/>
          <w:sz w:val="22"/>
          <w:szCs w:val="22"/>
          <w:lang w:val="en-GB"/>
        </w:rPr>
        <w:t xml:space="preserve"> </w:t>
      </w:r>
      <w:r w:rsidRPr="00E65A88">
        <w:rPr>
          <w:i/>
          <w:color w:val="auto"/>
          <w:sz w:val="22"/>
          <w:szCs w:val="22"/>
          <w:lang w:val="en-GB"/>
        </w:rPr>
        <w:t>celebrated</w:t>
      </w:r>
      <w:proofErr w:type="gramEnd"/>
      <w:r w:rsidR="00B45F6E" w:rsidRPr="00E65A88">
        <w:rPr>
          <w:i/>
          <w:color w:val="auto"/>
          <w:sz w:val="22"/>
          <w:szCs w:val="22"/>
          <w:lang w:val="en-GB"/>
        </w:rPr>
        <w:t xml:space="preserve"> every year between</w:t>
      </w:r>
      <w:r w:rsidRPr="00E65A88">
        <w:rPr>
          <w:i/>
          <w:color w:val="auto"/>
          <w:sz w:val="22"/>
          <w:szCs w:val="22"/>
          <w:lang w:val="en-GB"/>
        </w:rPr>
        <w:t xml:space="preserve"> 10-16</w:t>
      </w:r>
      <w:r w:rsidR="00B45F6E" w:rsidRPr="00E65A88">
        <w:rPr>
          <w:i/>
          <w:color w:val="auto"/>
          <w:sz w:val="22"/>
          <w:szCs w:val="22"/>
          <w:lang w:val="en-GB"/>
        </w:rPr>
        <w:t xml:space="preserve"> May</w:t>
      </w:r>
      <w:r w:rsidRPr="00E65A88">
        <w:rPr>
          <w:i/>
          <w:color w:val="auto"/>
          <w:sz w:val="22"/>
          <w:szCs w:val="22"/>
          <w:lang w:val="en-GB"/>
        </w:rPr>
        <w:t xml:space="preserve">, has been determined as the theme of our exhibition. The exhibition, </w:t>
      </w:r>
      <w:r w:rsidR="00B45F6E" w:rsidRPr="00E65A88">
        <w:rPr>
          <w:i/>
          <w:color w:val="auto"/>
          <w:sz w:val="22"/>
          <w:szCs w:val="22"/>
          <w:lang w:val="en-GB"/>
        </w:rPr>
        <w:t xml:space="preserve">in </w:t>
      </w:r>
      <w:r w:rsidRPr="00E65A88">
        <w:rPr>
          <w:i/>
          <w:color w:val="auto"/>
          <w:sz w:val="22"/>
          <w:szCs w:val="22"/>
          <w:lang w:val="en-GB"/>
        </w:rPr>
        <w:t xml:space="preserve">which </w:t>
      </w:r>
      <w:r w:rsidR="00B45F6E" w:rsidRPr="00E65A88">
        <w:rPr>
          <w:i/>
          <w:color w:val="auto"/>
          <w:sz w:val="22"/>
          <w:szCs w:val="22"/>
          <w:lang w:val="en-GB"/>
        </w:rPr>
        <w:t>the concepts of "disability" and "handicap" are expected to be</w:t>
      </w:r>
      <w:r w:rsidRPr="00E65A88">
        <w:rPr>
          <w:i/>
          <w:color w:val="auto"/>
          <w:sz w:val="22"/>
          <w:szCs w:val="22"/>
          <w:lang w:val="en-GB"/>
        </w:rPr>
        <w:t xml:space="preserve"> </w:t>
      </w:r>
      <w:r w:rsidR="00B45F6E" w:rsidRPr="00E65A88">
        <w:rPr>
          <w:i/>
          <w:color w:val="auto"/>
          <w:sz w:val="22"/>
          <w:szCs w:val="22"/>
          <w:lang w:val="en-GB"/>
        </w:rPr>
        <w:t>handled</w:t>
      </w:r>
      <w:r w:rsidRPr="00E65A88">
        <w:rPr>
          <w:i/>
          <w:color w:val="auto"/>
          <w:sz w:val="22"/>
          <w:szCs w:val="22"/>
          <w:lang w:val="en-GB"/>
        </w:rPr>
        <w:t xml:space="preserve"> with different approaches, offers a platform</w:t>
      </w:r>
      <w:r w:rsidR="00B45F6E" w:rsidRPr="00E65A88">
        <w:rPr>
          <w:i/>
          <w:color w:val="auto"/>
          <w:sz w:val="22"/>
          <w:szCs w:val="22"/>
          <w:lang w:val="en-GB"/>
        </w:rPr>
        <w:t xml:space="preserve"> where they can express</w:t>
      </w:r>
      <w:r w:rsidRPr="00E65A88">
        <w:rPr>
          <w:i/>
          <w:color w:val="auto"/>
          <w:sz w:val="22"/>
          <w:szCs w:val="22"/>
          <w:lang w:val="en-GB"/>
        </w:rPr>
        <w:t xml:space="preserve"> their common feelings in this field. This event, which will bring together works from different art</w:t>
      </w:r>
      <w:r w:rsidR="00B45F6E" w:rsidRPr="00E65A88">
        <w:rPr>
          <w:i/>
          <w:color w:val="auto"/>
          <w:sz w:val="22"/>
          <w:szCs w:val="22"/>
          <w:lang w:val="en-GB"/>
        </w:rPr>
        <w:t>istic</w:t>
      </w:r>
      <w:r w:rsidRPr="00E65A88">
        <w:rPr>
          <w:i/>
          <w:color w:val="auto"/>
          <w:sz w:val="22"/>
          <w:szCs w:val="22"/>
          <w:lang w:val="en-GB"/>
        </w:rPr>
        <w:t xml:space="preserve"> disciplines, aims to raise social awareness</w:t>
      </w:r>
      <w:r w:rsidR="00B45F6E" w:rsidRPr="00E65A88">
        <w:rPr>
          <w:i/>
          <w:color w:val="auto"/>
          <w:sz w:val="22"/>
          <w:szCs w:val="22"/>
          <w:lang w:val="en-GB"/>
        </w:rPr>
        <w:t xml:space="preserve"> on</w:t>
      </w:r>
      <w:r w:rsidRPr="00E65A88">
        <w:rPr>
          <w:i/>
          <w:color w:val="auto"/>
          <w:sz w:val="22"/>
          <w:szCs w:val="22"/>
          <w:lang w:val="en-GB"/>
        </w:rPr>
        <w:t xml:space="preserve"> </w:t>
      </w:r>
      <w:r w:rsidR="00B45F6E" w:rsidRPr="00E65A88">
        <w:rPr>
          <w:i/>
          <w:color w:val="auto"/>
          <w:sz w:val="22"/>
          <w:szCs w:val="22"/>
          <w:lang w:val="en-GB"/>
        </w:rPr>
        <w:t>preventing</w:t>
      </w:r>
      <w:r w:rsidRPr="00E65A88">
        <w:rPr>
          <w:i/>
          <w:color w:val="auto"/>
          <w:sz w:val="22"/>
          <w:szCs w:val="22"/>
          <w:lang w:val="en-GB"/>
        </w:rPr>
        <w:t xml:space="preserve"> discriminatory attitudes towards disability in society through the expressive and unifying power of art. Encouraging people with disabilities to find expression and make their voices heard through art, the exhibition invites everyone to experience the universality of art in an environment filled with the spirit of cooperation and solidarity. We</w:t>
      </w:r>
      <w:r w:rsidR="004D0BAA" w:rsidRPr="00E65A88">
        <w:rPr>
          <w:i/>
          <w:color w:val="auto"/>
          <w:sz w:val="22"/>
          <w:szCs w:val="22"/>
          <w:lang w:val="en-GB"/>
        </w:rPr>
        <w:t xml:space="preserve"> would like to</w:t>
      </w:r>
      <w:r w:rsidRPr="00E65A88">
        <w:rPr>
          <w:i/>
          <w:color w:val="auto"/>
          <w:sz w:val="22"/>
          <w:szCs w:val="22"/>
          <w:lang w:val="en-GB"/>
        </w:rPr>
        <w:t xml:space="preserve"> welcome everyone who wants to discover the power of art that transcends borders to this special exhibition.</w:t>
      </w:r>
    </w:p>
    <w:p w14:paraId="5194D533" w14:textId="77777777" w:rsidR="00D7565C" w:rsidRPr="00D7565C" w:rsidRDefault="00D7565C" w:rsidP="00D7565C">
      <w:pPr>
        <w:ind w:left="0" w:firstLine="0"/>
        <w:rPr>
          <w:i/>
          <w:sz w:val="22"/>
          <w:szCs w:val="22"/>
          <w:lang w:val="en-GB"/>
        </w:rPr>
      </w:pPr>
    </w:p>
    <w:p w14:paraId="626956D8" w14:textId="44B6F88E" w:rsidR="00A63EF2" w:rsidRPr="00CF2425" w:rsidRDefault="00A63EF2" w:rsidP="004B26C2">
      <w:pPr>
        <w:ind w:left="0" w:firstLine="0"/>
        <w:rPr>
          <w:b/>
          <w:bCs/>
        </w:rPr>
      </w:pPr>
      <w:r w:rsidRPr="00CF2425">
        <w:rPr>
          <w:b/>
          <w:bCs/>
        </w:rPr>
        <w:t>SERGİ ONUR KURULU BAŞKANI</w:t>
      </w:r>
    </w:p>
    <w:p w14:paraId="7E35763B" w14:textId="518D8848" w:rsidR="00A63EF2" w:rsidRDefault="00A63EF2" w:rsidP="00A63EF2">
      <w:r w:rsidRPr="00CF2425">
        <w:t>Prof. Dr. Yılmaz ÇATAL / Isparta Uygulamalı Bilimler Üniversitesi Rektörü</w:t>
      </w:r>
    </w:p>
    <w:p w14:paraId="06CD92AB" w14:textId="77777777" w:rsidR="002A06FD" w:rsidRPr="002A06FD" w:rsidRDefault="002A06FD" w:rsidP="002A06FD">
      <w:pPr>
        <w:rPr>
          <w:b/>
          <w:i/>
          <w:sz w:val="22"/>
          <w:szCs w:val="22"/>
          <w:lang w:val="en-GB"/>
        </w:rPr>
      </w:pPr>
      <w:r w:rsidRPr="002A06FD">
        <w:rPr>
          <w:b/>
          <w:i/>
          <w:sz w:val="22"/>
          <w:szCs w:val="22"/>
          <w:lang w:val="en-GB"/>
        </w:rPr>
        <w:t>CHAIRMAN OF THE EXHIBITION HONOUR COMMITTEE</w:t>
      </w:r>
    </w:p>
    <w:p w14:paraId="17804F23" w14:textId="77777777" w:rsidR="002A06FD" w:rsidRPr="002A06FD" w:rsidRDefault="002A06FD" w:rsidP="002A06FD">
      <w:pPr>
        <w:rPr>
          <w:i/>
          <w:sz w:val="22"/>
          <w:szCs w:val="22"/>
          <w:lang w:val="en-GB"/>
        </w:rPr>
      </w:pPr>
      <w:r w:rsidRPr="002A06FD">
        <w:rPr>
          <w:i/>
          <w:sz w:val="22"/>
          <w:szCs w:val="22"/>
          <w:lang w:val="en-GB"/>
        </w:rPr>
        <w:t xml:space="preserve">Prof. </w:t>
      </w:r>
      <w:proofErr w:type="spellStart"/>
      <w:r w:rsidRPr="002A06FD">
        <w:rPr>
          <w:i/>
          <w:sz w:val="22"/>
          <w:szCs w:val="22"/>
          <w:lang w:val="en-GB"/>
        </w:rPr>
        <w:t>Dr.</w:t>
      </w:r>
      <w:proofErr w:type="spellEnd"/>
      <w:r w:rsidRPr="002A06FD">
        <w:rPr>
          <w:i/>
          <w:sz w:val="22"/>
          <w:szCs w:val="22"/>
          <w:lang w:val="en-GB"/>
        </w:rPr>
        <w:t xml:space="preserve"> Yılmaz ÇATAL / Rector of </w:t>
      </w:r>
      <w:proofErr w:type="spellStart"/>
      <w:r w:rsidRPr="002A06FD">
        <w:rPr>
          <w:i/>
          <w:sz w:val="22"/>
          <w:szCs w:val="22"/>
          <w:lang w:val="en-GB"/>
        </w:rPr>
        <w:t>Isparta</w:t>
      </w:r>
      <w:proofErr w:type="spellEnd"/>
      <w:r w:rsidRPr="002A06FD">
        <w:rPr>
          <w:i/>
          <w:sz w:val="22"/>
          <w:szCs w:val="22"/>
          <w:lang w:val="en-GB"/>
        </w:rPr>
        <w:t xml:space="preserve"> University of Applied Sciences</w:t>
      </w:r>
    </w:p>
    <w:p w14:paraId="30B6D8CC" w14:textId="77777777" w:rsidR="00A63EF2" w:rsidRPr="00CF2425" w:rsidRDefault="00A63EF2" w:rsidP="002A06FD">
      <w:pPr>
        <w:ind w:left="0" w:firstLine="0"/>
      </w:pPr>
    </w:p>
    <w:p w14:paraId="6405A680" w14:textId="77777777" w:rsidR="00A63EF2" w:rsidRPr="00CF2425" w:rsidRDefault="00A63EF2" w:rsidP="00A63EF2">
      <w:pPr>
        <w:rPr>
          <w:b/>
          <w:bCs/>
        </w:rPr>
      </w:pPr>
      <w:r w:rsidRPr="00CF2425">
        <w:rPr>
          <w:b/>
          <w:bCs/>
        </w:rPr>
        <w:t>DÜZENLEME KURULU BAŞKANI</w:t>
      </w:r>
    </w:p>
    <w:p w14:paraId="47D15A16" w14:textId="1DF9343F" w:rsidR="00A63EF2" w:rsidRDefault="00765FA1" w:rsidP="00A63EF2">
      <w:r>
        <w:t>Prof</w:t>
      </w:r>
      <w:r w:rsidR="00A63EF2" w:rsidRPr="00CF2425">
        <w:t>. Murat ÇELİKER / Isparta Gönen MYO Müdürü</w:t>
      </w:r>
    </w:p>
    <w:p w14:paraId="3D43CF68" w14:textId="77777777" w:rsidR="002A06FD" w:rsidRPr="002A06FD" w:rsidRDefault="002A06FD" w:rsidP="002A06FD">
      <w:pPr>
        <w:rPr>
          <w:b/>
          <w:i/>
          <w:sz w:val="22"/>
          <w:szCs w:val="22"/>
          <w:lang w:val="en-GB"/>
        </w:rPr>
      </w:pPr>
      <w:r w:rsidRPr="002A06FD">
        <w:rPr>
          <w:b/>
          <w:i/>
          <w:sz w:val="22"/>
          <w:szCs w:val="22"/>
          <w:lang w:val="en-GB"/>
        </w:rPr>
        <w:t>CHAIRMAN OF THE ORGANISING COMMITTEE</w:t>
      </w:r>
    </w:p>
    <w:p w14:paraId="6D78973B" w14:textId="77777777" w:rsidR="002A06FD" w:rsidRPr="002A06FD" w:rsidRDefault="002A06FD" w:rsidP="002A06FD">
      <w:pPr>
        <w:rPr>
          <w:i/>
          <w:sz w:val="22"/>
          <w:szCs w:val="22"/>
          <w:lang w:val="en-GB"/>
        </w:rPr>
      </w:pPr>
      <w:r w:rsidRPr="002A06FD">
        <w:rPr>
          <w:i/>
          <w:sz w:val="22"/>
          <w:szCs w:val="22"/>
          <w:lang w:val="en-GB"/>
        </w:rPr>
        <w:t xml:space="preserve">Prof. Murat ÇELİKER / </w:t>
      </w:r>
      <w:proofErr w:type="spellStart"/>
      <w:r w:rsidRPr="002A06FD">
        <w:rPr>
          <w:i/>
          <w:sz w:val="22"/>
          <w:szCs w:val="22"/>
          <w:lang w:val="en-GB"/>
        </w:rPr>
        <w:t>Isparta</w:t>
      </w:r>
      <w:proofErr w:type="spellEnd"/>
      <w:r w:rsidRPr="002A06FD">
        <w:rPr>
          <w:i/>
          <w:sz w:val="22"/>
          <w:szCs w:val="22"/>
          <w:lang w:val="en-GB"/>
        </w:rPr>
        <w:t xml:space="preserve"> </w:t>
      </w:r>
      <w:proofErr w:type="spellStart"/>
      <w:r w:rsidRPr="002A06FD">
        <w:rPr>
          <w:i/>
          <w:sz w:val="22"/>
          <w:szCs w:val="22"/>
          <w:lang w:val="en-GB"/>
        </w:rPr>
        <w:t>Gönen</w:t>
      </w:r>
      <w:proofErr w:type="spellEnd"/>
      <w:r w:rsidRPr="002A06FD">
        <w:rPr>
          <w:i/>
          <w:sz w:val="22"/>
          <w:szCs w:val="22"/>
          <w:lang w:val="en-GB"/>
        </w:rPr>
        <w:t xml:space="preserve"> Vocational School Director</w:t>
      </w:r>
    </w:p>
    <w:p w14:paraId="0BF96BD4" w14:textId="77777777" w:rsidR="00A63EF2" w:rsidRPr="00CF2425" w:rsidRDefault="00A63EF2" w:rsidP="002A06FD">
      <w:pPr>
        <w:ind w:left="0" w:firstLine="0"/>
      </w:pPr>
    </w:p>
    <w:p w14:paraId="4579D2D0" w14:textId="017403B5" w:rsidR="00A63EF2" w:rsidRPr="002A06FD" w:rsidRDefault="00A63EF2" w:rsidP="002A06FD">
      <w:pPr>
        <w:rPr>
          <w:lang w:val="en-GB"/>
        </w:rPr>
      </w:pPr>
      <w:r w:rsidRPr="00CF2425">
        <w:rPr>
          <w:b/>
          <w:bCs/>
        </w:rPr>
        <w:t>DÜZENLEME KURULU</w:t>
      </w:r>
      <w:r w:rsidR="002A06FD">
        <w:rPr>
          <w:b/>
          <w:bCs/>
        </w:rPr>
        <w:t xml:space="preserve"> </w:t>
      </w:r>
      <w:r w:rsidR="002A06FD" w:rsidRPr="002A06FD">
        <w:rPr>
          <w:i/>
          <w:sz w:val="22"/>
          <w:szCs w:val="22"/>
          <w:lang w:val="en-GB"/>
        </w:rPr>
        <w:t>THE ORGANISING COMMITTEE</w:t>
      </w:r>
    </w:p>
    <w:p w14:paraId="7974604B" w14:textId="77777777" w:rsidR="00C063F4" w:rsidRDefault="00765FA1" w:rsidP="00941A57">
      <w:r>
        <w:t>Prof</w:t>
      </w:r>
      <w:r w:rsidR="00941A57" w:rsidRPr="00CF2425">
        <w:t xml:space="preserve">. Murat ÇELİKER </w:t>
      </w:r>
    </w:p>
    <w:p w14:paraId="1D6ECC99" w14:textId="0549B66D" w:rsidR="00941A57" w:rsidRPr="00CF2425" w:rsidRDefault="00956ADB" w:rsidP="00941A57">
      <w:proofErr w:type="spellStart"/>
      <w:r w:rsidRPr="00956ADB">
        <w:rPr>
          <w:i/>
        </w:rPr>
        <w:t>Asst</w:t>
      </w:r>
      <w:proofErr w:type="spellEnd"/>
      <w:r w:rsidRPr="00956ADB">
        <w:rPr>
          <w:i/>
        </w:rPr>
        <w:t>. Prof./</w:t>
      </w:r>
      <w:r w:rsidR="00C063F4" w:rsidRPr="00C063F4">
        <w:t>Dr. Öğr. Üyesi Hatice Evrim TÜTÜNSATAR</w:t>
      </w:r>
    </w:p>
    <w:p w14:paraId="65C2DD53" w14:textId="5EFF2FBE" w:rsidR="00A63EF2" w:rsidRPr="00CF2425" w:rsidRDefault="002A06FD" w:rsidP="00A63EF2">
      <w:r w:rsidRPr="002A06FD">
        <w:rPr>
          <w:i/>
          <w:sz w:val="22"/>
          <w:szCs w:val="22"/>
          <w:lang w:val="en-GB"/>
        </w:rPr>
        <w:t>Lecturer</w:t>
      </w:r>
      <w:r>
        <w:t>/</w:t>
      </w:r>
      <w:r w:rsidR="00A63EF2" w:rsidRPr="00CF2425">
        <w:t xml:space="preserve">Öğr. Gör. </w:t>
      </w:r>
      <w:r w:rsidR="00941A57" w:rsidRPr="00CF2425">
        <w:t xml:space="preserve">Dr. </w:t>
      </w:r>
      <w:r w:rsidR="00A63EF2" w:rsidRPr="00CF2425">
        <w:t>Halit ÖZDAMAR</w:t>
      </w:r>
    </w:p>
    <w:p w14:paraId="509A7925" w14:textId="50E9C296" w:rsidR="00CF2425" w:rsidRDefault="00956ADB" w:rsidP="00CF2425">
      <w:r w:rsidRPr="002A06FD">
        <w:rPr>
          <w:i/>
          <w:sz w:val="22"/>
          <w:szCs w:val="22"/>
          <w:lang w:val="en-GB"/>
        </w:rPr>
        <w:t>Lecturer</w:t>
      </w:r>
      <w:r w:rsidR="002A06FD">
        <w:rPr>
          <w:i/>
          <w:sz w:val="22"/>
          <w:szCs w:val="22"/>
        </w:rPr>
        <w:t>/</w:t>
      </w:r>
      <w:r w:rsidR="00CF2425" w:rsidRPr="00CF2425">
        <w:t>Öğr. Gör. Dr. Dilara PALA ÖZTÜRK</w:t>
      </w:r>
    </w:p>
    <w:p w14:paraId="5666F93D" w14:textId="05D9769A" w:rsidR="00792FC2" w:rsidRPr="00CF2425" w:rsidRDefault="00956ADB" w:rsidP="00CF2425">
      <w:r w:rsidRPr="002A06FD">
        <w:rPr>
          <w:i/>
          <w:sz w:val="22"/>
          <w:szCs w:val="22"/>
          <w:lang w:val="en-GB"/>
        </w:rPr>
        <w:t>Lecturer</w:t>
      </w:r>
      <w:r w:rsidR="002A06FD">
        <w:rPr>
          <w:i/>
          <w:sz w:val="22"/>
          <w:szCs w:val="22"/>
        </w:rPr>
        <w:t>/</w:t>
      </w:r>
      <w:r w:rsidR="00792FC2" w:rsidRPr="00CF2425">
        <w:t>Öğr. Gör. Şule ÖZEL</w:t>
      </w:r>
    </w:p>
    <w:p w14:paraId="5A9F49CD" w14:textId="1647C5C8" w:rsidR="00941A57" w:rsidRPr="00CF2425" w:rsidRDefault="00956ADB" w:rsidP="00A63EF2">
      <w:r w:rsidRPr="002A06FD">
        <w:rPr>
          <w:i/>
          <w:sz w:val="22"/>
          <w:szCs w:val="22"/>
          <w:lang w:val="en-GB"/>
        </w:rPr>
        <w:t>Lecturer</w:t>
      </w:r>
      <w:r w:rsidR="002A06FD">
        <w:rPr>
          <w:i/>
          <w:sz w:val="22"/>
          <w:szCs w:val="22"/>
        </w:rPr>
        <w:t>/</w:t>
      </w:r>
      <w:r w:rsidR="00941A57" w:rsidRPr="00CF2425">
        <w:t>Öğr. Gör. Erkan GÜRDAL</w:t>
      </w:r>
    </w:p>
    <w:p w14:paraId="3B0DE3F8" w14:textId="2C5EEB0A" w:rsidR="00941A57" w:rsidRPr="00CF2425" w:rsidRDefault="00956ADB" w:rsidP="00A63EF2">
      <w:r w:rsidRPr="002A06FD">
        <w:rPr>
          <w:i/>
          <w:sz w:val="22"/>
          <w:szCs w:val="22"/>
          <w:lang w:val="en-GB"/>
        </w:rPr>
        <w:t>Lecturer</w:t>
      </w:r>
      <w:r w:rsidR="002A06FD">
        <w:rPr>
          <w:i/>
          <w:sz w:val="22"/>
          <w:szCs w:val="22"/>
        </w:rPr>
        <w:t>/</w:t>
      </w:r>
      <w:r w:rsidR="00941A57" w:rsidRPr="00CF2425">
        <w:t>Öğr. Gör. Ayşegül ACAR</w:t>
      </w:r>
    </w:p>
    <w:p w14:paraId="7E26D53D" w14:textId="20E40CDC" w:rsidR="00941A57" w:rsidRPr="00CF2425" w:rsidRDefault="00956ADB" w:rsidP="00A63EF2">
      <w:r w:rsidRPr="002A06FD">
        <w:rPr>
          <w:i/>
          <w:sz w:val="22"/>
          <w:szCs w:val="22"/>
          <w:lang w:val="en-GB"/>
        </w:rPr>
        <w:t>Lecturer</w:t>
      </w:r>
      <w:r w:rsidR="002A06FD">
        <w:rPr>
          <w:i/>
          <w:sz w:val="22"/>
          <w:szCs w:val="22"/>
        </w:rPr>
        <w:t>/</w:t>
      </w:r>
      <w:r w:rsidR="00941A57" w:rsidRPr="00CF2425">
        <w:t>Öğr. Gör. Süeda DEMİRCİ</w:t>
      </w:r>
    </w:p>
    <w:p w14:paraId="218E150B" w14:textId="05B57518" w:rsidR="00941A57" w:rsidRPr="00CF2425" w:rsidRDefault="00956ADB" w:rsidP="00A63EF2">
      <w:r w:rsidRPr="002A06FD">
        <w:rPr>
          <w:i/>
          <w:sz w:val="22"/>
          <w:szCs w:val="22"/>
          <w:lang w:val="en-GB"/>
        </w:rPr>
        <w:t>Lecturer</w:t>
      </w:r>
      <w:r w:rsidR="002A06FD">
        <w:rPr>
          <w:i/>
          <w:sz w:val="22"/>
          <w:szCs w:val="22"/>
        </w:rPr>
        <w:t>/</w:t>
      </w:r>
      <w:r w:rsidR="00941A57" w:rsidRPr="00CF2425">
        <w:t>Öğr. Gör. Fatih ÇELİK</w:t>
      </w:r>
    </w:p>
    <w:p w14:paraId="35AFF6A3" w14:textId="4224D8EF" w:rsidR="00A63EF2" w:rsidRPr="00CF2425" w:rsidRDefault="00956ADB" w:rsidP="0035472B">
      <w:pPr>
        <w:ind w:left="0" w:firstLine="0"/>
      </w:pPr>
      <w:r w:rsidRPr="002A06FD">
        <w:rPr>
          <w:i/>
          <w:sz w:val="22"/>
          <w:szCs w:val="22"/>
          <w:lang w:val="en-GB"/>
        </w:rPr>
        <w:t>Lecturer</w:t>
      </w:r>
      <w:r w:rsidR="002A06FD">
        <w:rPr>
          <w:i/>
          <w:sz w:val="22"/>
          <w:szCs w:val="22"/>
        </w:rPr>
        <w:t>/</w:t>
      </w:r>
      <w:r w:rsidR="00941A57" w:rsidRPr="00CF2425">
        <w:t>Öğr. Gör. Harun ÇAKIR</w:t>
      </w:r>
    </w:p>
    <w:p w14:paraId="31266540" w14:textId="7F0E4446" w:rsidR="00483567" w:rsidRPr="00CF2425" w:rsidRDefault="00956ADB" w:rsidP="0035472B">
      <w:pPr>
        <w:ind w:left="0" w:firstLine="0"/>
      </w:pPr>
      <w:r w:rsidRPr="002A06FD">
        <w:rPr>
          <w:i/>
          <w:sz w:val="22"/>
          <w:szCs w:val="22"/>
          <w:lang w:val="en-GB"/>
        </w:rPr>
        <w:t>Lecturer</w:t>
      </w:r>
      <w:r w:rsidR="002A06FD">
        <w:rPr>
          <w:i/>
          <w:sz w:val="22"/>
          <w:szCs w:val="22"/>
        </w:rPr>
        <w:t>/</w:t>
      </w:r>
      <w:r w:rsidR="00792FC2" w:rsidRPr="00CF2425">
        <w:t xml:space="preserve">Öğr. Gör. </w:t>
      </w:r>
      <w:r w:rsidR="00792FC2">
        <w:t>Ali İhsan TEMURÇİN</w:t>
      </w:r>
    </w:p>
    <w:p w14:paraId="770094BC" w14:textId="77777777" w:rsidR="004B26C2" w:rsidRPr="00CF2425" w:rsidRDefault="004B26C2" w:rsidP="0035472B">
      <w:pPr>
        <w:ind w:left="0" w:firstLine="0"/>
      </w:pPr>
    </w:p>
    <w:p w14:paraId="12DB8A62" w14:textId="5807D1DA" w:rsidR="00A63EF2" w:rsidRPr="00CF2425" w:rsidRDefault="00E65A88" w:rsidP="00A63EF2">
      <w:pPr>
        <w:rPr>
          <w:b/>
          <w:bCs/>
        </w:rPr>
      </w:pPr>
      <w:r>
        <w:t>Son</w:t>
      </w:r>
      <w:r w:rsidR="00A63EF2" w:rsidRPr="00CF2425">
        <w:t xml:space="preserve"> </w:t>
      </w:r>
      <w:r>
        <w:t>Başvuru</w:t>
      </w:r>
      <w:r w:rsidR="00A63EF2" w:rsidRPr="00CF2425">
        <w:t xml:space="preserve"> Tarihi</w:t>
      </w:r>
      <w:r w:rsidR="00A02812">
        <w:t>/</w:t>
      </w:r>
      <w:proofErr w:type="spellStart"/>
      <w:r w:rsidR="00A02812" w:rsidRPr="00A02812">
        <w:rPr>
          <w:i/>
          <w:sz w:val="22"/>
          <w:szCs w:val="22"/>
        </w:rPr>
        <w:t>Exhibition</w:t>
      </w:r>
      <w:proofErr w:type="spellEnd"/>
      <w:r w:rsidR="00A02812" w:rsidRPr="00A02812">
        <w:rPr>
          <w:i/>
          <w:sz w:val="22"/>
          <w:szCs w:val="22"/>
        </w:rPr>
        <w:t xml:space="preserve"> </w:t>
      </w:r>
      <w:proofErr w:type="spellStart"/>
      <w:r w:rsidR="00A02812" w:rsidRPr="00A02812">
        <w:rPr>
          <w:i/>
          <w:sz w:val="22"/>
          <w:szCs w:val="22"/>
        </w:rPr>
        <w:t>Deadline</w:t>
      </w:r>
      <w:proofErr w:type="spellEnd"/>
      <w:r w:rsidR="00A02812">
        <w:t xml:space="preserve">: </w:t>
      </w:r>
      <w:r>
        <w:rPr>
          <w:b/>
          <w:bCs/>
        </w:rPr>
        <w:t>8</w:t>
      </w:r>
      <w:r w:rsidR="00765FA1">
        <w:rPr>
          <w:b/>
          <w:bCs/>
        </w:rPr>
        <w:t xml:space="preserve"> </w:t>
      </w:r>
      <w:r w:rsidR="00C0418C">
        <w:rPr>
          <w:b/>
          <w:bCs/>
        </w:rPr>
        <w:t>Mayıs</w:t>
      </w:r>
      <w:r w:rsidR="00A02812">
        <w:rPr>
          <w:b/>
          <w:bCs/>
        </w:rPr>
        <w:t>/Ma</w:t>
      </w:r>
      <w:r w:rsidR="00C0418C">
        <w:rPr>
          <w:b/>
          <w:bCs/>
        </w:rPr>
        <w:t>y</w:t>
      </w:r>
      <w:r w:rsidR="00765FA1">
        <w:rPr>
          <w:b/>
          <w:bCs/>
        </w:rPr>
        <w:t xml:space="preserve"> 2024</w:t>
      </w:r>
      <w:r w:rsidR="00A02812">
        <w:rPr>
          <w:b/>
          <w:bCs/>
        </w:rPr>
        <w:t xml:space="preserve"> </w:t>
      </w:r>
    </w:p>
    <w:p w14:paraId="459BCDE5" w14:textId="0E35DB69" w:rsidR="00A63EF2" w:rsidRPr="00CF2425" w:rsidRDefault="00A63EF2" w:rsidP="0035472B">
      <w:r w:rsidRPr="00CF2425">
        <w:t>Kabul Edilen Eserlerin Duyurulması</w:t>
      </w:r>
      <w:r w:rsidR="00A02812">
        <w:t>/</w:t>
      </w:r>
      <w:proofErr w:type="spellStart"/>
      <w:r w:rsidR="00A02812" w:rsidRPr="00A02812">
        <w:rPr>
          <w:sz w:val="22"/>
          <w:szCs w:val="22"/>
        </w:rPr>
        <w:t>Announcement</w:t>
      </w:r>
      <w:proofErr w:type="spellEnd"/>
      <w:r w:rsidR="00A02812" w:rsidRPr="00A02812">
        <w:rPr>
          <w:sz w:val="22"/>
          <w:szCs w:val="22"/>
        </w:rPr>
        <w:t xml:space="preserve"> of </w:t>
      </w:r>
      <w:proofErr w:type="spellStart"/>
      <w:r w:rsidR="00A02812" w:rsidRPr="00A02812">
        <w:rPr>
          <w:sz w:val="22"/>
          <w:szCs w:val="22"/>
        </w:rPr>
        <w:t>Accepted</w:t>
      </w:r>
      <w:proofErr w:type="spellEnd"/>
      <w:r w:rsidR="00A02812" w:rsidRPr="00A02812">
        <w:rPr>
          <w:sz w:val="22"/>
          <w:szCs w:val="22"/>
        </w:rPr>
        <w:t xml:space="preserve"> Works</w:t>
      </w:r>
      <w:r w:rsidR="00A02812">
        <w:rPr>
          <w:sz w:val="22"/>
          <w:szCs w:val="22"/>
        </w:rPr>
        <w:t xml:space="preserve">: </w:t>
      </w:r>
      <w:r w:rsidR="00E65A88">
        <w:rPr>
          <w:b/>
        </w:rPr>
        <w:t>9</w:t>
      </w:r>
      <w:r w:rsidR="006720D4" w:rsidRPr="00A02812">
        <w:rPr>
          <w:b/>
          <w:bCs/>
        </w:rPr>
        <w:t xml:space="preserve"> </w:t>
      </w:r>
      <w:r w:rsidR="00765FA1" w:rsidRPr="00A02812">
        <w:rPr>
          <w:b/>
          <w:bCs/>
        </w:rPr>
        <w:t>M</w:t>
      </w:r>
      <w:r w:rsidR="00C0418C">
        <w:rPr>
          <w:b/>
          <w:bCs/>
        </w:rPr>
        <w:t>ayıs</w:t>
      </w:r>
      <w:r w:rsidR="00E65A88">
        <w:rPr>
          <w:b/>
          <w:bCs/>
        </w:rPr>
        <w:t>/</w:t>
      </w:r>
      <w:r w:rsidR="00A02812" w:rsidRPr="00A02812">
        <w:rPr>
          <w:b/>
          <w:bCs/>
        </w:rPr>
        <w:t>Ma</w:t>
      </w:r>
      <w:r w:rsidR="00C0418C">
        <w:rPr>
          <w:b/>
          <w:bCs/>
        </w:rPr>
        <w:t>y</w:t>
      </w:r>
      <w:r w:rsidR="00765FA1" w:rsidRPr="00A02812">
        <w:rPr>
          <w:b/>
          <w:bCs/>
        </w:rPr>
        <w:t xml:space="preserve"> 2024</w:t>
      </w:r>
      <w:r w:rsidRPr="00CF2425">
        <w:t xml:space="preserve"> </w:t>
      </w:r>
    </w:p>
    <w:p w14:paraId="60F87F47" w14:textId="79B2F2E0" w:rsidR="00A63EF2" w:rsidRPr="00CF2425" w:rsidRDefault="00A63EF2" w:rsidP="00A63EF2">
      <w:pPr>
        <w:rPr>
          <w:b/>
          <w:bCs/>
        </w:rPr>
      </w:pPr>
      <w:r w:rsidRPr="00CF2425">
        <w:t>Sergi Açılışı</w:t>
      </w:r>
      <w:r w:rsidR="00A02812">
        <w:t>/</w:t>
      </w:r>
      <w:proofErr w:type="spellStart"/>
      <w:r w:rsidR="00A02812" w:rsidRPr="00A02812">
        <w:rPr>
          <w:i/>
          <w:sz w:val="22"/>
          <w:szCs w:val="22"/>
        </w:rPr>
        <w:t>Exhibition</w:t>
      </w:r>
      <w:proofErr w:type="spellEnd"/>
      <w:r w:rsidR="00A02812" w:rsidRPr="00A02812">
        <w:rPr>
          <w:i/>
          <w:sz w:val="22"/>
          <w:szCs w:val="22"/>
        </w:rPr>
        <w:t xml:space="preserve"> </w:t>
      </w:r>
      <w:proofErr w:type="spellStart"/>
      <w:r w:rsidR="00A02812" w:rsidRPr="00A02812">
        <w:rPr>
          <w:i/>
          <w:sz w:val="22"/>
          <w:szCs w:val="22"/>
        </w:rPr>
        <w:t>Opening</w:t>
      </w:r>
      <w:proofErr w:type="spellEnd"/>
      <w:r w:rsidRPr="00CF2425">
        <w:t>:</w:t>
      </w:r>
      <w:r w:rsidR="00956ADB">
        <w:t xml:space="preserve"> </w:t>
      </w:r>
      <w:r w:rsidR="00E65A88">
        <w:rPr>
          <w:b/>
          <w:bCs/>
        </w:rPr>
        <w:t>10</w:t>
      </w:r>
      <w:r w:rsidR="00765FA1">
        <w:rPr>
          <w:b/>
          <w:bCs/>
        </w:rPr>
        <w:t xml:space="preserve"> Ma</w:t>
      </w:r>
      <w:r w:rsidR="00C0418C">
        <w:rPr>
          <w:b/>
          <w:bCs/>
        </w:rPr>
        <w:t>yıs</w:t>
      </w:r>
      <w:r w:rsidR="00A02812">
        <w:rPr>
          <w:b/>
          <w:bCs/>
        </w:rPr>
        <w:t>/Ma</w:t>
      </w:r>
      <w:r w:rsidR="00C0418C">
        <w:rPr>
          <w:b/>
          <w:bCs/>
        </w:rPr>
        <w:t>y</w:t>
      </w:r>
      <w:r w:rsidR="00765FA1">
        <w:rPr>
          <w:b/>
          <w:bCs/>
        </w:rPr>
        <w:t xml:space="preserve"> – </w:t>
      </w:r>
      <w:r w:rsidR="00C0418C">
        <w:rPr>
          <w:b/>
          <w:bCs/>
        </w:rPr>
        <w:t>1</w:t>
      </w:r>
      <w:r w:rsidR="00E65A88">
        <w:rPr>
          <w:b/>
          <w:bCs/>
        </w:rPr>
        <w:t>0</w:t>
      </w:r>
      <w:r w:rsidR="00765FA1">
        <w:rPr>
          <w:b/>
          <w:bCs/>
        </w:rPr>
        <w:t xml:space="preserve"> </w:t>
      </w:r>
      <w:r w:rsidR="00C0418C">
        <w:rPr>
          <w:b/>
          <w:bCs/>
        </w:rPr>
        <w:t>Haziran</w:t>
      </w:r>
      <w:r w:rsidR="00A02812">
        <w:rPr>
          <w:b/>
          <w:bCs/>
        </w:rPr>
        <w:t>/</w:t>
      </w:r>
      <w:proofErr w:type="spellStart"/>
      <w:r w:rsidR="00C0418C">
        <w:rPr>
          <w:b/>
          <w:bCs/>
        </w:rPr>
        <w:t>June</w:t>
      </w:r>
      <w:proofErr w:type="spellEnd"/>
      <w:r w:rsidR="00765FA1">
        <w:rPr>
          <w:b/>
          <w:bCs/>
        </w:rPr>
        <w:t xml:space="preserve"> 2024</w:t>
      </w:r>
    </w:p>
    <w:p w14:paraId="207959F6" w14:textId="4FF09BB9" w:rsidR="006544E7" w:rsidRPr="002A06FD" w:rsidRDefault="00A63EF2" w:rsidP="002A06FD">
      <w:r w:rsidRPr="00CF2425">
        <w:t>Sergi Yeri</w:t>
      </w:r>
      <w:r w:rsidR="00F20CEA">
        <w:t>/</w:t>
      </w:r>
      <w:proofErr w:type="spellStart"/>
      <w:r w:rsidR="00A02812" w:rsidRPr="00A02812">
        <w:rPr>
          <w:i/>
          <w:sz w:val="22"/>
          <w:szCs w:val="22"/>
        </w:rPr>
        <w:t>Exhibition</w:t>
      </w:r>
      <w:proofErr w:type="spellEnd"/>
      <w:r w:rsidR="00A02812" w:rsidRPr="00A02812">
        <w:rPr>
          <w:i/>
          <w:sz w:val="22"/>
          <w:szCs w:val="22"/>
        </w:rPr>
        <w:t xml:space="preserve"> </w:t>
      </w:r>
      <w:proofErr w:type="spellStart"/>
      <w:r w:rsidR="00A02812" w:rsidRPr="00A02812">
        <w:rPr>
          <w:i/>
          <w:sz w:val="22"/>
          <w:szCs w:val="22"/>
        </w:rPr>
        <w:t>Venue</w:t>
      </w:r>
      <w:proofErr w:type="spellEnd"/>
      <w:r w:rsidRPr="00CF2425">
        <w:t>:</w:t>
      </w:r>
      <w:r w:rsidR="002F7FDF" w:rsidRPr="00CF2425">
        <w:t xml:space="preserve"> </w:t>
      </w:r>
      <w:r w:rsidR="00C5488C" w:rsidRPr="00CF2425">
        <w:rPr>
          <w:b/>
          <w:bCs/>
        </w:rPr>
        <w:t>e</w:t>
      </w:r>
      <w:r w:rsidR="00AE5950">
        <w:rPr>
          <w:b/>
          <w:bCs/>
        </w:rPr>
        <w:t>sanat</w:t>
      </w:r>
      <w:r w:rsidR="00C5488C" w:rsidRPr="00CF2425">
        <w:rPr>
          <w:b/>
          <w:bCs/>
        </w:rPr>
        <w:t>.isparta.edu.tr</w:t>
      </w:r>
    </w:p>
    <w:p w14:paraId="449BB3F9" w14:textId="62E7AA5A" w:rsidR="006544E7" w:rsidRDefault="001E4F25" w:rsidP="0035472B">
      <w:pPr>
        <w:ind w:left="0" w:firstLine="0"/>
        <w:rPr>
          <w:sz w:val="22"/>
          <w:szCs w:val="22"/>
        </w:rPr>
      </w:pPr>
      <w:r>
        <w:rPr>
          <w:noProof/>
          <w:sz w:val="22"/>
          <w:szCs w:val="22"/>
          <w:lang w:eastAsia="tr-TR"/>
        </w:rPr>
        <w:lastRenderedPageBreak/>
        <w:drawing>
          <wp:inline distT="0" distB="0" distL="0" distR="0" wp14:anchorId="6C7F2831" wp14:editId="39F1377C">
            <wp:extent cx="6120130" cy="8658225"/>
            <wp:effectExtent l="0" t="0" r="0" b="9525"/>
            <wp:docPr id="2104888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8452" name="Resim 2104888452"/>
                    <pic:cNvPicPr/>
                  </pic:nvPicPr>
                  <pic:blipFill>
                    <a:blip r:embed="rId6">
                      <a:extLst>
                        <a:ext uri="{28A0092B-C50C-407E-A947-70E740481C1C}">
                          <a14:useLocalDpi xmlns:a14="http://schemas.microsoft.com/office/drawing/2010/main" val="0"/>
                        </a:ext>
                      </a:extLst>
                    </a:blip>
                    <a:stretch>
                      <a:fillRect/>
                    </a:stretch>
                  </pic:blipFill>
                  <pic:spPr>
                    <a:xfrm>
                      <a:off x="0" y="0"/>
                      <a:ext cx="6120130" cy="8658225"/>
                    </a:xfrm>
                    <a:prstGeom prst="rect">
                      <a:avLst/>
                    </a:prstGeom>
                  </pic:spPr>
                </pic:pic>
              </a:graphicData>
            </a:graphic>
          </wp:inline>
        </w:drawing>
      </w:r>
    </w:p>
    <w:p w14:paraId="4A8FBDD4" w14:textId="077242D7" w:rsidR="006544E7" w:rsidRDefault="006544E7" w:rsidP="0035472B">
      <w:pPr>
        <w:ind w:left="0" w:firstLine="0"/>
        <w:rPr>
          <w:sz w:val="22"/>
          <w:szCs w:val="22"/>
        </w:rPr>
      </w:pPr>
    </w:p>
    <w:p w14:paraId="457AD6E5" w14:textId="1492F027" w:rsidR="006544E7" w:rsidRDefault="006544E7" w:rsidP="0035472B">
      <w:pPr>
        <w:ind w:left="0" w:firstLine="0"/>
        <w:rPr>
          <w:sz w:val="22"/>
          <w:szCs w:val="22"/>
        </w:rPr>
      </w:pPr>
    </w:p>
    <w:p w14:paraId="6413BD4A" w14:textId="77777777" w:rsidR="006544E7" w:rsidRDefault="006544E7" w:rsidP="0035472B">
      <w:pPr>
        <w:ind w:left="0" w:firstLine="0"/>
        <w:rPr>
          <w:sz w:val="22"/>
          <w:szCs w:val="22"/>
        </w:rPr>
      </w:pPr>
    </w:p>
    <w:p w14:paraId="5320AA09" w14:textId="06A85C4C" w:rsidR="00C5488C" w:rsidRPr="00CF2425" w:rsidRDefault="0035472B" w:rsidP="00C5488C">
      <w:pPr>
        <w:rPr>
          <w:b/>
          <w:bCs/>
        </w:rPr>
      </w:pPr>
      <w:r w:rsidRPr="00CF2425">
        <w:rPr>
          <w:b/>
          <w:bCs/>
        </w:rPr>
        <w:lastRenderedPageBreak/>
        <w:t>KATILIM KOŞULLARI:</w:t>
      </w:r>
    </w:p>
    <w:p w14:paraId="2727EBD2" w14:textId="40602FAE" w:rsidR="00C5488C" w:rsidRPr="00CF2425" w:rsidRDefault="00C5488C" w:rsidP="00C5488C">
      <w:r w:rsidRPr="00CF2425">
        <w:t>•</w:t>
      </w:r>
      <w:r w:rsidR="0035472B" w:rsidRPr="00CF2425">
        <w:t xml:space="preserve"> </w:t>
      </w:r>
      <w:r w:rsidR="0039776B" w:rsidRPr="00CF2425">
        <w:t>Serginin teması “</w:t>
      </w:r>
      <w:r w:rsidR="000618C8">
        <w:t>Engelliler Haftası</w:t>
      </w:r>
      <w:r w:rsidR="004B26C2">
        <w:t>”</w:t>
      </w:r>
      <w:r w:rsidR="0039776B" w:rsidRPr="00CF2425">
        <w:t xml:space="preserve"> olarak belirlenmiştir.</w:t>
      </w:r>
    </w:p>
    <w:p w14:paraId="418E94E1" w14:textId="0675ED3A" w:rsidR="00C5488C" w:rsidRPr="00CF2425" w:rsidRDefault="00C5488C" w:rsidP="00C5488C">
      <w:r w:rsidRPr="00CF2425">
        <w:t>•</w:t>
      </w:r>
      <w:r w:rsidR="0035472B" w:rsidRPr="00CF2425">
        <w:t xml:space="preserve"> </w:t>
      </w:r>
      <w:r w:rsidRPr="00CF2425">
        <w:t>Konu, teknik, ölçüler ve malzeme sınırlandırması bulunmamaktadır.</w:t>
      </w:r>
    </w:p>
    <w:p w14:paraId="15F2616B" w14:textId="150A0D21" w:rsidR="00C5488C" w:rsidRPr="00CF2425" w:rsidRDefault="00C5488C" w:rsidP="00C5488C">
      <w:r w:rsidRPr="00CF2425">
        <w:t>•</w:t>
      </w:r>
      <w:r w:rsidR="0035472B" w:rsidRPr="00CF2425">
        <w:t xml:space="preserve"> </w:t>
      </w:r>
      <w:r w:rsidRPr="00CF2425">
        <w:t>Sergi, tüm sanat ve tasarım disiplinlerini kapsamaktadır.</w:t>
      </w:r>
    </w:p>
    <w:p w14:paraId="0E900C02" w14:textId="328E4C63" w:rsidR="00C5488C" w:rsidRPr="00CF2425" w:rsidRDefault="00C5488C" w:rsidP="00C5488C">
      <w:r w:rsidRPr="00CF2425">
        <w:t>•</w:t>
      </w:r>
      <w:r w:rsidR="0035472B" w:rsidRPr="00CF2425">
        <w:t xml:space="preserve"> </w:t>
      </w:r>
      <w:r w:rsidRPr="00CF2425">
        <w:t>Sergi, sanat ve tasarım alanlarında özgün çalışmaları olan kişilere açıktır.</w:t>
      </w:r>
    </w:p>
    <w:p w14:paraId="47295CCD" w14:textId="4CC7F39B" w:rsidR="00C5488C" w:rsidRPr="00CF2425" w:rsidRDefault="00C5488C" w:rsidP="00C5488C">
      <w:r w:rsidRPr="00CF2425">
        <w:t>•</w:t>
      </w:r>
      <w:r w:rsidR="0035472B" w:rsidRPr="00CF2425">
        <w:t xml:space="preserve"> </w:t>
      </w:r>
      <w:r w:rsidRPr="00CF2425">
        <w:t>Sergiye katılım ücretsizdir.</w:t>
      </w:r>
    </w:p>
    <w:p w14:paraId="2DD962FB" w14:textId="0001195A" w:rsidR="00F60C66" w:rsidRPr="00CF2425" w:rsidRDefault="00F60C66" w:rsidP="00C5488C">
      <w:r w:rsidRPr="00CF2425">
        <w:t>• Sergi Düzenleme Kurulu tarafından uygun görülen eserler sergilenecektir.</w:t>
      </w:r>
    </w:p>
    <w:p w14:paraId="18DA0788" w14:textId="4B612B09" w:rsidR="00C5488C" w:rsidRPr="00CF2425" w:rsidRDefault="00C5488C" w:rsidP="00C5488C">
      <w:r w:rsidRPr="00CF2425">
        <w:t>•</w:t>
      </w:r>
      <w:r w:rsidR="00607C03">
        <w:t xml:space="preserve"> </w:t>
      </w:r>
      <w:r w:rsidRPr="00CF2425">
        <w:t>Katılımcılar sergiye daha önce herhangi bir yerde sergilenmemiş olan 1 (bir) adet eser ile katılabil</w:t>
      </w:r>
      <w:r w:rsidR="00CF4994">
        <w:t>ecek</w:t>
      </w:r>
      <w:r w:rsidRPr="00CF2425">
        <w:t>ler</w:t>
      </w:r>
      <w:r w:rsidR="00CF4994">
        <w:t>dir</w:t>
      </w:r>
      <w:r w:rsidRPr="00CF2425">
        <w:t>.</w:t>
      </w:r>
    </w:p>
    <w:p w14:paraId="7F5FA4D3" w14:textId="3E24F4DC" w:rsidR="00C5488C" w:rsidRPr="00CF2425" w:rsidRDefault="00C5488C" w:rsidP="00C5488C">
      <w:r w:rsidRPr="00CF2425">
        <w:t>•</w:t>
      </w:r>
      <w:r w:rsidR="0035472B" w:rsidRPr="00CF2425">
        <w:t xml:space="preserve"> </w:t>
      </w:r>
      <w:r w:rsidRPr="00CF2425">
        <w:t xml:space="preserve">Sergi katılımcıları sergiye katılabilmek için “Sergi Başvuru </w:t>
      </w:r>
      <w:proofErr w:type="spellStart"/>
      <w:r w:rsidRPr="00CF2425">
        <w:t>Formu”nu</w:t>
      </w:r>
      <w:proofErr w:type="spellEnd"/>
      <w:r w:rsidRPr="00CF2425">
        <w:t xml:space="preserve"> eksiksiz bir şekilde doldurmalıdır. Bu formlarla birlikte “Eser Görseli” ve “Sanatçı Fotoğrafı” da </w:t>
      </w:r>
      <w:r w:rsidR="00F20CEA">
        <w:t>8</w:t>
      </w:r>
      <w:r w:rsidR="00A11E5F">
        <w:t xml:space="preserve"> Ma</w:t>
      </w:r>
      <w:r w:rsidR="000618C8">
        <w:t>yıs</w:t>
      </w:r>
      <w:r w:rsidR="00A11E5F">
        <w:t xml:space="preserve"> 2024</w:t>
      </w:r>
      <w:r w:rsidR="000B1E32" w:rsidRPr="00CF2425">
        <w:t xml:space="preserve"> </w:t>
      </w:r>
      <w:r w:rsidRPr="00CF2425">
        <w:t xml:space="preserve">günü saat 23:59’a kadar JPEG formatında, </w:t>
      </w:r>
      <w:r w:rsidR="00AC4DEA" w:rsidRPr="00AC4DEA">
        <w:rPr>
          <w:b/>
          <w:color w:val="auto"/>
        </w:rPr>
        <w:t>esanatsergi@gmail.com</w:t>
      </w:r>
      <w:r w:rsidR="00AC4DEA" w:rsidRPr="00AC4DEA">
        <w:rPr>
          <w:color w:val="auto"/>
        </w:rPr>
        <w:t xml:space="preserve"> </w:t>
      </w:r>
      <w:r w:rsidRPr="00CF2425">
        <w:t>adresine göndermesi gerekmektedir. Bu tarih ve saatten sonra yapılan gönderimler değerlendirmeye alınmayacaktır.</w:t>
      </w:r>
    </w:p>
    <w:p w14:paraId="12B83C1B" w14:textId="084A77E8" w:rsidR="00C5488C" w:rsidRPr="00CF2425" w:rsidRDefault="00C5488C" w:rsidP="00C5488C">
      <w:r w:rsidRPr="00CF2425">
        <w:t>•</w:t>
      </w:r>
      <w:r w:rsidR="0035472B" w:rsidRPr="00CF2425">
        <w:t xml:space="preserve"> </w:t>
      </w:r>
      <w:r w:rsidRPr="00CF2425">
        <w:t>Sergi sonrasında katılımcılara e-katılım belgesi mail aracılığı ile gönderilecektir.</w:t>
      </w:r>
    </w:p>
    <w:p w14:paraId="40E69866" w14:textId="07356BBE" w:rsidR="00C5488C" w:rsidRPr="00CF2425" w:rsidRDefault="00C5488C" w:rsidP="00C5488C">
      <w:r w:rsidRPr="00CF2425">
        <w:t>•</w:t>
      </w:r>
      <w:r w:rsidR="0035472B" w:rsidRPr="00CF2425">
        <w:t xml:space="preserve"> </w:t>
      </w:r>
      <w:r w:rsidRPr="00CF2425">
        <w:t>Başvuru sahipleri, başvuruya konu eserlerin eser sahibinin kendileri olduğunu; eserinin özgün olduğunu ve başvuru anında eserler üzerinde 5846 sayılı Fikir ve Sanat Eserleri Kanu</w:t>
      </w:r>
      <w:r w:rsidR="0035472B" w:rsidRPr="00CF2425">
        <w:t>nu</w:t>
      </w:r>
      <w:r w:rsidRPr="00CF2425">
        <w:t xml:space="preserve">’nda düzenlenen işleme, çoğaltma, yayma, temsil ve işaret, ses ve/veya görüntü nakline yarayan araçlarla umuma iletim haklarına sahip olduğunu; ayrıca </w:t>
      </w:r>
      <w:r w:rsidR="000B1E32" w:rsidRPr="00CF2425">
        <w:t>Isparta Uygulamalı Bilimler Üniversitesi</w:t>
      </w:r>
      <w:r w:rsidRPr="00CF2425">
        <w:t xml:space="preserve">’nin eserleri bu şartnamede sayılan şekillerde kullanmasının yine aynı kanun ile düzenlenen Manevi Haklar kapsamında herhangi bir hakkı ihlal etmediğini bu kapsamda </w:t>
      </w:r>
      <w:r w:rsidR="000B1E32" w:rsidRPr="00CF2425">
        <w:t>Isparta Uygulamalı Bilimler Üniversitesi</w:t>
      </w:r>
      <w:r w:rsidRPr="00CF2425">
        <w:t xml:space="preserve">’ne karşı herhangi bir talepte bulunulmayacağını, başvuruya konu eserler üzerinde 3. bir kişinin herhangi bir hakkı bulunmadığını; 3. bir kişinin haklarını ihlal etmediklerini; 3. </w:t>
      </w:r>
      <w:r w:rsidR="004B26C2">
        <w:t>k</w:t>
      </w:r>
      <w:r w:rsidRPr="00CF2425">
        <w:t xml:space="preserve">işilerden </w:t>
      </w:r>
      <w:r w:rsidR="000B1E32" w:rsidRPr="00CF2425">
        <w:t>Isparta Uygulamalı Bilimler Üniversitesi</w:t>
      </w:r>
      <w:r w:rsidRPr="00CF2425">
        <w:t>’ne yönelen herhangi bir talep ile ilgili her türlü hukuki ve maddi sorumluluğun kendilerine ait olduğunu kabul, beyan ve taahhüt etmiş sayılırlar.</w:t>
      </w:r>
    </w:p>
    <w:p w14:paraId="69714A8F" w14:textId="762972A4" w:rsidR="00C5488C" w:rsidRPr="00CF2425" w:rsidRDefault="00C5488C" w:rsidP="00C5488C">
      <w:r w:rsidRPr="00CF2425">
        <w:t>•</w:t>
      </w:r>
      <w:r w:rsidR="0035472B" w:rsidRPr="00CF2425">
        <w:t xml:space="preserve"> </w:t>
      </w:r>
      <w:r w:rsidRPr="00CF2425">
        <w:t>Sergiye for</w:t>
      </w:r>
      <w:r w:rsidR="00956ADB">
        <w:t xml:space="preserve">mları doldurarak </w:t>
      </w:r>
      <w:r w:rsidR="00956ADB" w:rsidRPr="00956ADB">
        <w:rPr>
          <w:b/>
        </w:rPr>
        <w:t>kişisel beyan</w:t>
      </w:r>
      <w:r w:rsidRPr="00956ADB">
        <w:rPr>
          <w:b/>
        </w:rPr>
        <w:t>da</w:t>
      </w:r>
      <w:r w:rsidRPr="00CF2425">
        <w:t xml:space="preserve"> bulunan katılımcılar, sergiye gönderdiği eserin tamamen kendisine ait olduğunu, etik ilke ve sorumluluklar çerçevesinde kabul, beyan ve taahhüt etmiş olmaktadır.</w:t>
      </w:r>
    </w:p>
    <w:p w14:paraId="3A46310F" w14:textId="4F06D31F" w:rsidR="00C5488C" w:rsidRPr="00CF2425" w:rsidRDefault="00C5488C" w:rsidP="00C5488C">
      <w:r w:rsidRPr="00CF2425">
        <w:t>•</w:t>
      </w:r>
      <w:r w:rsidR="0035472B" w:rsidRPr="00CF2425">
        <w:t xml:space="preserve"> </w:t>
      </w:r>
      <w:r w:rsidR="000B1E32" w:rsidRPr="00CF2425">
        <w:t xml:space="preserve">Isparta Uygulamalı Bilimler Üniversitesi </w:t>
      </w:r>
      <w:r w:rsidRPr="00CF2425">
        <w:t>başvuru yapan adayların isimlerini, eser görsellerini, eser özelliklerini sosyal medya ve diğer iletişim mecralarında tanıtım amaçlı kullanabilir.</w:t>
      </w:r>
    </w:p>
    <w:p w14:paraId="31D4CF83" w14:textId="74742250" w:rsidR="00C5488C" w:rsidRPr="00CF2425" w:rsidRDefault="00C5488C" w:rsidP="00C5488C">
      <w:r w:rsidRPr="00CF2425">
        <w:t>•</w:t>
      </w:r>
      <w:r w:rsidR="0035472B" w:rsidRPr="00CF2425">
        <w:t xml:space="preserve"> </w:t>
      </w:r>
      <w:r w:rsidRPr="00CF2425">
        <w:t xml:space="preserve">Eser sahibi, </w:t>
      </w:r>
      <w:r w:rsidR="0024203F" w:rsidRPr="00CF2425">
        <w:t xml:space="preserve">Isparta Uygulamalı Bilimler Üniversitesi’ne </w:t>
      </w:r>
      <w:r w:rsidRPr="00CF2425">
        <w:t xml:space="preserve">verilen bu izinlerle; eserlerin </w:t>
      </w:r>
      <w:r w:rsidR="0024203F" w:rsidRPr="00CF2425">
        <w:t>Isparta Uygulamalı Bilimler Üniversitesi</w:t>
      </w:r>
      <w:r w:rsidRPr="00CF2425">
        <w:t>’nin yayınladığı mecralardan üçüncü kişilerce izinsiz kopyalanması ve/veya çoğaltılması suretiyle haksız bir kullanımından, hiçbir şart ve koşul altında sorumlu olmadığını kabul ve taahhüt eder.</w:t>
      </w:r>
    </w:p>
    <w:p w14:paraId="4C299DDF" w14:textId="3E6CB370" w:rsidR="00C5488C" w:rsidRPr="00CF2425" w:rsidRDefault="00C5488C" w:rsidP="00C5488C">
      <w:r w:rsidRPr="00CF2425">
        <w:t>•</w:t>
      </w:r>
      <w:r w:rsidR="0035472B" w:rsidRPr="00CF2425">
        <w:t xml:space="preserve"> </w:t>
      </w:r>
      <w:r w:rsidRPr="00CF2425">
        <w:t xml:space="preserve">Eser sahibi başvuru yaparak, eserin sanal ortamda sergilenmesi için gerekli hakların tamamını, sergi süresince </w:t>
      </w:r>
      <w:r w:rsidR="0024203F" w:rsidRPr="00CF2425">
        <w:t xml:space="preserve">Isparta Uygulamalı Bilimler Üniversitesi’ne </w:t>
      </w:r>
      <w:r w:rsidRPr="00CF2425">
        <w:t>verdiğini, bu sergilemeden ötürü herhangi hiçbir maddi talebinin olmadığı kabul, beyan ve taahhüt eder.</w:t>
      </w:r>
    </w:p>
    <w:p w14:paraId="325C4C19" w14:textId="28121884" w:rsidR="00C5488C" w:rsidRDefault="00C5488C" w:rsidP="00C5488C">
      <w:r w:rsidRPr="00CF2425">
        <w:t>•</w:t>
      </w:r>
      <w:r w:rsidR="0035472B" w:rsidRPr="00CF2425">
        <w:t xml:space="preserve"> </w:t>
      </w:r>
      <w:r w:rsidRPr="00CF2425">
        <w:t>Katılımcılar başvuru yaparak tüm bu şartları peşinen kabul ettiğini beyan ve taahhüt eder.</w:t>
      </w:r>
    </w:p>
    <w:p w14:paraId="1629C8E7" w14:textId="77777777" w:rsidR="002A06FD" w:rsidRDefault="002A06FD" w:rsidP="002A06FD">
      <w:pPr>
        <w:rPr>
          <w:b/>
          <w:i/>
          <w:sz w:val="22"/>
          <w:szCs w:val="22"/>
          <w:lang w:val="en-GB"/>
        </w:rPr>
      </w:pPr>
    </w:p>
    <w:p w14:paraId="7F59C183" w14:textId="77777777" w:rsidR="002A06FD" w:rsidRPr="002A06FD" w:rsidRDefault="002A06FD" w:rsidP="002A06FD">
      <w:pPr>
        <w:rPr>
          <w:b/>
          <w:i/>
          <w:sz w:val="22"/>
          <w:szCs w:val="22"/>
          <w:lang w:val="en-GB"/>
        </w:rPr>
      </w:pPr>
      <w:r w:rsidRPr="002A06FD">
        <w:rPr>
          <w:b/>
          <w:i/>
          <w:sz w:val="22"/>
          <w:szCs w:val="22"/>
          <w:lang w:val="en-GB"/>
        </w:rPr>
        <w:t>THE CONDITIONS OF PARTICIPATION:</w:t>
      </w:r>
    </w:p>
    <w:p w14:paraId="3161B3DB" w14:textId="63AACBAF" w:rsidR="002A06FD" w:rsidRPr="002A06FD" w:rsidRDefault="002A06FD" w:rsidP="002A06FD">
      <w:pPr>
        <w:rPr>
          <w:i/>
          <w:sz w:val="22"/>
          <w:szCs w:val="22"/>
          <w:lang w:val="en-GB"/>
        </w:rPr>
      </w:pPr>
      <w:r w:rsidRPr="002A06FD">
        <w:rPr>
          <w:i/>
          <w:sz w:val="22"/>
          <w:szCs w:val="22"/>
          <w:lang w:val="en-GB"/>
        </w:rPr>
        <w:t>- The theme of the exhibition is "</w:t>
      </w:r>
      <w:proofErr w:type="spellStart"/>
      <w:r w:rsidR="000618C8">
        <w:rPr>
          <w:i/>
          <w:sz w:val="22"/>
          <w:szCs w:val="22"/>
          <w:lang w:val="en-GB"/>
        </w:rPr>
        <w:t>Disabilty</w:t>
      </w:r>
      <w:proofErr w:type="spellEnd"/>
      <w:r w:rsidR="000618C8">
        <w:rPr>
          <w:i/>
          <w:sz w:val="22"/>
          <w:szCs w:val="22"/>
          <w:lang w:val="en-GB"/>
        </w:rPr>
        <w:t xml:space="preserve"> Week</w:t>
      </w:r>
      <w:r w:rsidRPr="002A06FD">
        <w:rPr>
          <w:i/>
          <w:sz w:val="22"/>
          <w:szCs w:val="22"/>
          <w:lang w:val="en-GB"/>
        </w:rPr>
        <w:t>".</w:t>
      </w:r>
    </w:p>
    <w:p w14:paraId="0C3DAD4E" w14:textId="77777777" w:rsidR="002A06FD" w:rsidRPr="002A06FD" w:rsidRDefault="002A06FD" w:rsidP="002A06FD">
      <w:pPr>
        <w:rPr>
          <w:i/>
          <w:sz w:val="22"/>
          <w:szCs w:val="22"/>
          <w:lang w:val="en-GB"/>
        </w:rPr>
      </w:pPr>
      <w:r w:rsidRPr="002A06FD">
        <w:rPr>
          <w:i/>
          <w:sz w:val="22"/>
          <w:szCs w:val="22"/>
          <w:lang w:val="en-GB"/>
        </w:rPr>
        <w:t>- There are no restrictions on subject, technique, dimensions, and materials.</w:t>
      </w:r>
    </w:p>
    <w:p w14:paraId="352E4D86" w14:textId="77777777" w:rsidR="002A06FD" w:rsidRPr="002A06FD" w:rsidRDefault="002A06FD" w:rsidP="002A06FD">
      <w:pPr>
        <w:rPr>
          <w:i/>
          <w:sz w:val="22"/>
          <w:szCs w:val="22"/>
          <w:lang w:val="en-GB"/>
        </w:rPr>
      </w:pPr>
      <w:r w:rsidRPr="002A06FD">
        <w:rPr>
          <w:i/>
          <w:sz w:val="22"/>
          <w:szCs w:val="22"/>
          <w:lang w:val="en-GB"/>
        </w:rPr>
        <w:t>- The exhibition covers all art and design disciplines.</w:t>
      </w:r>
    </w:p>
    <w:p w14:paraId="4C60CC65" w14:textId="77777777" w:rsidR="002A06FD" w:rsidRPr="002A06FD" w:rsidRDefault="002A06FD" w:rsidP="002A06FD">
      <w:pPr>
        <w:rPr>
          <w:i/>
          <w:sz w:val="22"/>
          <w:szCs w:val="22"/>
          <w:lang w:val="en-GB"/>
        </w:rPr>
      </w:pPr>
      <w:r w:rsidRPr="002A06FD">
        <w:rPr>
          <w:i/>
          <w:sz w:val="22"/>
          <w:szCs w:val="22"/>
          <w:lang w:val="en-GB"/>
        </w:rPr>
        <w:t>- The exhibition is open to people with original works in the fields of art and design.</w:t>
      </w:r>
    </w:p>
    <w:p w14:paraId="388E19CE" w14:textId="77777777" w:rsidR="002A06FD" w:rsidRPr="002A06FD" w:rsidRDefault="002A06FD" w:rsidP="002A06FD">
      <w:pPr>
        <w:rPr>
          <w:i/>
          <w:sz w:val="22"/>
          <w:szCs w:val="22"/>
          <w:lang w:val="en-GB"/>
        </w:rPr>
      </w:pPr>
      <w:r w:rsidRPr="002A06FD">
        <w:rPr>
          <w:i/>
          <w:sz w:val="22"/>
          <w:szCs w:val="22"/>
          <w:lang w:val="en-GB"/>
        </w:rPr>
        <w:t>- Participation in the exhibition is “free of charge”.</w:t>
      </w:r>
    </w:p>
    <w:p w14:paraId="3E80C8E1" w14:textId="77777777" w:rsidR="002A06FD" w:rsidRPr="002A06FD" w:rsidRDefault="002A06FD" w:rsidP="002A06FD">
      <w:pPr>
        <w:rPr>
          <w:i/>
          <w:sz w:val="22"/>
          <w:szCs w:val="22"/>
          <w:lang w:val="en-GB"/>
        </w:rPr>
      </w:pPr>
      <w:r w:rsidRPr="002A06FD">
        <w:rPr>
          <w:i/>
          <w:sz w:val="22"/>
          <w:szCs w:val="22"/>
          <w:lang w:val="en-GB"/>
        </w:rPr>
        <w:t>- Works deemed appropriate by the Exhibition Organising Committee will be exhibited.</w:t>
      </w:r>
    </w:p>
    <w:p w14:paraId="6DA73FCB" w14:textId="77777777" w:rsidR="002A06FD" w:rsidRPr="002A06FD" w:rsidRDefault="002A06FD" w:rsidP="002A06FD">
      <w:pPr>
        <w:rPr>
          <w:i/>
          <w:sz w:val="22"/>
          <w:szCs w:val="22"/>
          <w:lang w:val="en-GB"/>
        </w:rPr>
      </w:pPr>
      <w:r w:rsidRPr="002A06FD">
        <w:rPr>
          <w:i/>
          <w:sz w:val="22"/>
          <w:szCs w:val="22"/>
          <w:lang w:val="en-GB"/>
        </w:rPr>
        <w:t>- Participants will be able to participate in the exhibition with 1 (one) work that has not been exhibited anywhere before.</w:t>
      </w:r>
    </w:p>
    <w:p w14:paraId="444749B4" w14:textId="29125ED2" w:rsidR="002A06FD" w:rsidRPr="002A06FD" w:rsidRDefault="002A06FD" w:rsidP="002A06FD">
      <w:pPr>
        <w:rPr>
          <w:i/>
          <w:sz w:val="22"/>
          <w:szCs w:val="22"/>
          <w:lang w:val="en-GB"/>
        </w:rPr>
      </w:pPr>
      <w:r w:rsidRPr="002A06FD">
        <w:rPr>
          <w:i/>
          <w:sz w:val="22"/>
          <w:szCs w:val="22"/>
          <w:lang w:val="en-GB"/>
        </w:rPr>
        <w:t xml:space="preserve">- Exhibition participants must fill out the "Exhibition Application Form" completely in order to participate in the exhibition. Along with these forms, "Artwork Image" and "Artist Photo" should be sent to </w:t>
      </w:r>
      <w:r w:rsidRPr="002A06FD">
        <w:rPr>
          <w:i/>
          <w:sz w:val="22"/>
          <w:szCs w:val="22"/>
          <w:lang w:val="en-GB"/>
        </w:rPr>
        <w:lastRenderedPageBreak/>
        <w:t xml:space="preserve">esanatsergi@gmail.com in JPG format </w:t>
      </w:r>
      <w:proofErr w:type="gramStart"/>
      <w:r w:rsidRPr="002A06FD">
        <w:rPr>
          <w:i/>
          <w:sz w:val="22"/>
          <w:szCs w:val="22"/>
          <w:lang w:val="en-GB"/>
        </w:rPr>
        <w:t xml:space="preserve">by  </w:t>
      </w:r>
      <w:r w:rsidR="00F20CEA">
        <w:rPr>
          <w:i/>
          <w:sz w:val="22"/>
          <w:szCs w:val="22"/>
          <w:lang w:val="en-GB"/>
        </w:rPr>
        <w:t>8</w:t>
      </w:r>
      <w:proofErr w:type="gramEnd"/>
      <w:r w:rsidR="00F20CEA">
        <w:rPr>
          <w:i/>
          <w:sz w:val="22"/>
          <w:szCs w:val="22"/>
          <w:lang w:val="en-GB"/>
        </w:rPr>
        <w:t xml:space="preserve"> </w:t>
      </w:r>
      <w:r w:rsidR="000618C8">
        <w:rPr>
          <w:i/>
          <w:sz w:val="22"/>
          <w:szCs w:val="22"/>
          <w:lang w:val="en-GB"/>
        </w:rPr>
        <w:t>May</w:t>
      </w:r>
      <w:r w:rsidRPr="002A06FD">
        <w:rPr>
          <w:i/>
          <w:sz w:val="22"/>
          <w:szCs w:val="22"/>
          <w:lang w:val="en-GB"/>
        </w:rPr>
        <w:t xml:space="preserve"> 2024 at 23:59. Submissions made after this date and time will not be evaluated.</w:t>
      </w:r>
    </w:p>
    <w:p w14:paraId="7DE35B13" w14:textId="77777777" w:rsidR="002A06FD" w:rsidRPr="002A06FD" w:rsidRDefault="002A06FD" w:rsidP="002A06FD">
      <w:pPr>
        <w:rPr>
          <w:i/>
          <w:sz w:val="22"/>
          <w:szCs w:val="22"/>
          <w:lang w:val="en-GB"/>
        </w:rPr>
      </w:pPr>
      <w:r w:rsidRPr="002A06FD">
        <w:rPr>
          <w:i/>
          <w:sz w:val="22"/>
          <w:szCs w:val="22"/>
          <w:lang w:val="en-GB"/>
        </w:rPr>
        <w:t>- After the exhibition, the e-participation certificate will be sent to the participants via e-mail.</w:t>
      </w:r>
    </w:p>
    <w:p w14:paraId="1629DC32" w14:textId="6902B489" w:rsidR="002A06FD" w:rsidRPr="002A06FD" w:rsidRDefault="002A06FD" w:rsidP="002A06FD">
      <w:pPr>
        <w:rPr>
          <w:i/>
          <w:sz w:val="22"/>
          <w:szCs w:val="22"/>
          <w:lang w:val="en-GB"/>
        </w:rPr>
      </w:pPr>
      <w:r w:rsidRPr="002A06FD">
        <w:rPr>
          <w:i/>
          <w:sz w:val="22"/>
          <w:szCs w:val="22"/>
          <w:lang w:val="en-GB"/>
        </w:rPr>
        <w:t xml:space="preserve">- The applicants acknowledge, declare, and accept that they are the author of the works subject to the application; that their works are original, and that they have the rights to progress, reproduce, dissemination, representation, and transmission to the public by means of sign, sound and/or image transmission devices regulated in the Law No. 5846 on Intellectual and Artistic Works at the time of application; In addition, </w:t>
      </w:r>
      <w:proofErr w:type="spellStart"/>
      <w:r w:rsidRPr="002A06FD">
        <w:rPr>
          <w:i/>
          <w:sz w:val="22"/>
          <w:szCs w:val="22"/>
          <w:lang w:val="en-GB"/>
        </w:rPr>
        <w:t>Isparta</w:t>
      </w:r>
      <w:proofErr w:type="spellEnd"/>
      <w:r w:rsidRPr="002A06FD">
        <w:rPr>
          <w:i/>
          <w:sz w:val="22"/>
          <w:szCs w:val="22"/>
          <w:lang w:val="en-GB"/>
        </w:rPr>
        <w:t xml:space="preserve"> University of Applied Sciences' use of the works in the ways listed in this specification does not violate any rights within the scope of Moral Rights regulated by the same law, no claim will be made against </w:t>
      </w:r>
      <w:proofErr w:type="spellStart"/>
      <w:r w:rsidRPr="002A06FD">
        <w:rPr>
          <w:i/>
          <w:sz w:val="22"/>
          <w:szCs w:val="22"/>
          <w:lang w:val="en-GB"/>
        </w:rPr>
        <w:t>Isparta</w:t>
      </w:r>
      <w:proofErr w:type="spellEnd"/>
      <w:r w:rsidRPr="002A06FD">
        <w:rPr>
          <w:i/>
          <w:sz w:val="22"/>
          <w:szCs w:val="22"/>
          <w:lang w:val="en-GB"/>
        </w:rPr>
        <w:t xml:space="preserve"> University of Applied Sciences in this context, that there is no right of a third person on the works subject to the application; that they do not violate the rights of a third person; that they bear all kinds of legal and financial responsibilities related to any request from third parties to </w:t>
      </w:r>
      <w:proofErr w:type="spellStart"/>
      <w:r w:rsidRPr="002A06FD">
        <w:rPr>
          <w:i/>
          <w:sz w:val="22"/>
          <w:szCs w:val="22"/>
          <w:lang w:val="en-GB"/>
        </w:rPr>
        <w:t>Isparta</w:t>
      </w:r>
      <w:proofErr w:type="spellEnd"/>
      <w:r w:rsidRPr="002A06FD">
        <w:rPr>
          <w:i/>
          <w:sz w:val="22"/>
          <w:szCs w:val="22"/>
          <w:lang w:val="en-GB"/>
        </w:rPr>
        <w:t xml:space="preserve"> University of Applied Sciences. They are deemed to have accepted, declared, and undertaken that they do not violate the rights of a third person; they accept, declare, and undertake that all kinds of legal and material responsibility for any request from third parties to </w:t>
      </w:r>
      <w:proofErr w:type="spellStart"/>
      <w:r w:rsidRPr="002A06FD">
        <w:rPr>
          <w:i/>
          <w:sz w:val="22"/>
          <w:szCs w:val="22"/>
          <w:lang w:val="en-GB"/>
        </w:rPr>
        <w:t>Isparta</w:t>
      </w:r>
      <w:proofErr w:type="spellEnd"/>
      <w:r w:rsidRPr="002A06FD">
        <w:rPr>
          <w:i/>
          <w:sz w:val="22"/>
          <w:szCs w:val="22"/>
          <w:lang w:val="en-GB"/>
        </w:rPr>
        <w:t xml:space="preserve"> University of Applied Sciences belongs to them.</w:t>
      </w:r>
    </w:p>
    <w:p w14:paraId="5EF11A0B" w14:textId="77777777" w:rsidR="002A06FD" w:rsidRPr="002A06FD" w:rsidRDefault="002A06FD" w:rsidP="002A06FD">
      <w:pPr>
        <w:rPr>
          <w:i/>
          <w:sz w:val="22"/>
          <w:szCs w:val="22"/>
          <w:lang w:val="en-GB"/>
        </w:rPr>
      </w:pPr>
      <w:r w:rsidRPr="002A06FD">
        <w:rPr>
          <w:i/>
          <w:sz w:val="22"/>
          <w:szCs w:val="22"/>
          <w:lang w:val="en-GB"/>
        </w:rPr>
        <w:t>- Participants who make a "Personal Declaration" by filling out the forms for the exhibition accept, declare, and undertake that the work sent to the exhibition belongs entirely to them within the framework of ethical principles and responsibilities.</w:t>
      </w:r>
    </w:p>
    <w:p w14:paraId="6280F475" w14:textId="77777777" w:rsidR="002A06FD" w:rsidRPr="002A06FD" w:rsidRDefault="002A06FD" w:rsidP="002A06FD">
      <w:pPr>
        <w:rPr>
          <w:i/>
          <w:sz w:val="22"/>
          <w:szCs w:val="22"/>
          <w:lang w:val="en-GB"/>
        </w:rPr>
      </w:pPr>
      <w:r w:rsidRPr="002A06FD">
        <w:rPr>
          <w:i/>
          <w:sz w:val="22"/>
          <w:szCs w:val="22"/>
          <w:lang w:val="en-GB"/>
        </w:rPr>
        <w:t xml:space="preserve">-  </w:t>
      </w:r>
      <w:proofErr w:type="spellStart"/>
      <w:r w:rsidRPr="002A06FD">
        <w:rPr>
          <w:i/>
          <w:sz w:val="22"/>
          <w:szCs w:val="22"/>
          <w:lang w:val="en-GB"/>
        </w:rPr>
        <w:t>Isparta</w:t>
      </w:r>
      <w:proofErr w:type="spellEnd"/>
      <w:r w:rsidRPr="002A06FD">
        <w:rPr>
          <w:i/>
          <w:sz w:val="22"/>
          <w:szCs w:val="22"/>
          <w:lang w:val="en-GB"/>
        </w:rPr>
        <w:t xml:space="preserve"> University of Applied Sciences may use the names of the applicants, work images, and work features for promotional purposes in social media and other communication channels.</w:t>
      </w:r>
    </w:p>
    <w:p w14:paraId="082F0BE4" w14:textId="77777777" w:rsidR="002A06FD" w:rsidRPr="002A06FD" w:rsidRDefault="002A06FD" w:rsidP="002A06FD">
      <w:pPr>
        <w:rPr>
          <w:i/>
          <w:sz w:val="22"/>
          <w:szCs w:val="22"/>
          <w:lang w:val="en-GB"/>
        </w:rPr>
      </w:pPr>
      <w:r w:rsidRPr="002A06FD">
        <w:rPr>
          <w:i/>
          <w:sz w:val="22"/>
          <w:szCs w:val="22"/>
          <w:lang w:val="en-GB"/>
        </w:rPr>
        <w:t xml:space="preserve">- The owner of the work, with these permissions given to </w:t>
      </w:r>
      <w:proofErr w:type="spellStart"/>
      <w:r w:rsidRPr="002A06FD">
        <w:rPr>
          <w:i/>
          <w:sz w:val="22"/>
          <w:szCs w:val="22"/>
          <w:lang w:val="en-GB"/>
        </w:rPr>
        <w:t>Isparta</w:t>
      </w:r>
      <w:proofErr w:type="spellEnd"/>
      <w:r w:rsidRPr="002A06FD">
        <w:rPr>
          <w:i/>
          <w:sz w:val="22"/>
          <w:szCs w:val="22"/>
          <w:lang w:val="en-GB"/>
        </w:rPr>
        <w:t xml:space="preserve"> University of Applied Sciences; accepts and undertakes that she/he is not responsible under any circumstances and conditions for any unfair use of the works by third parties by unauthorized copying and/or reproduction of the works from the channels published by </w:t>
      </w:r>
      <w:proofErr w:type="spellStart"/>
      <w:r w:rsidRPr="002A06FD">
        <w:rPr>
          <w:i/>
          <w:sz w:val="22"/>
          <w:szCs w:val="22"/>
          <w:lang w:val="en-GB"/>
        </w:rPr>
        <w:t>Isparta</w:t>
      </w:r>
      <w:proofErr w:type="spellEnd"/>
      <w:r w:rsidRPr="002A06FD">
        <w:rPr>
          <w:i/>
          <w:sz w:val="22"/>
          <w:szCs w:val="22"/>
          <w:lang w:val="en-GB"/>
        </w:rPr>
        <w:t xml:space="preserve"> University of Applied Sciences.</w:t>
      </w:r>
    </w:p>
    <w:p w14:paraId="0FE7E613" w14:textId="77777777" w:rsidR="002A06FD" w:rsidRPr="002A06FD" w:rsidRDefault="002A06FD" w:rsidP="002A06FD">
      <w:pPr>
        <w:rPr>
          <w:i/>
          <w:sz w:val="22"/>
          <w:szCs w:val="22"/>
          <w:lang w:val="en-GB"/>
        </w:rPr>
      </w:pPr>
      <w:r w:rsidRPr="002A06FD">
        <w:rPr>
          <w:i/>
          <w:sz w:val="22"/>
          <w:szCs w:val="22"/>
          <w:lang w:val="en-GB"/>
        </w:rPr>
        <w:t xml:space="preserve">- By submitting the application, the owner of the work accepts, declares, and undertakes that she/he has given all the rights necessary for the exhibition of the work in the virtual environment to </w:t>
      </w:r>
      <w:proofErr w:type="spellStart"/>
      <w:r w:rsidRPr="002A06FD">
        <w:rPr>
          <w:i/>
          <w:sz w:val="22"/>
          <w:szCs w:val="22"/>
          <w:lang w:val="en-GB"/>
        </w:rPr>
        <w:t>Isparta</w:t>
      </w:r>
      <w:proofErr w:type="spellEnd"/>
      <w:r w:rsidRPr="002A06FD">
        <w:rPr>
          <w:i/>
          <w:sz w:val="22"/>
          <w:szCs w:val="22"/>
          <w:lang w:val="en-GB"/>
        </w:rPr>
        <w:t xml:space="preserve"> University of Applied Sciences during the exhibition and that she/he does not have any financial claims due to this exhibition.</w:t>
      </w:r>
    </w:p>
    <w:p w14:paraId="4E721BE0" w14:textId="77777777" w:rsidR="002A06FD" w:rsidRPr="002A06FD" w:rsidRDefault="002A06FD" w:rsidP="002A06FD">
      <w:pPr>
        <w:rPr>
          <w:i/>
          <w:sz w:val="22"/>
          <w:szCs w:val="22"/>
          <w:lang w:val="en-GB"/>
        </w:rPr>
      </w:pPr>
      <w:r w:rsidRPr="002A06FD">
        <w:rPr>
          <w:i/>
          <w:sz w:val="22"/>
          <w:szCs w:val="22"/>
          <w:lang w:val="en-GB"/>
        </w:rPr>
        <w:t>- Participants declare and undertake that they accept all these conditions in advance by applying.</w:t>
      </w:r>
    </w:p>
    <w:p w14:paraId="02973F08" w14:textId="77777777" w:rsidR="002A06FD" w:rsidRPr="00CF2425" w:rsidRDefault="002A06FD" w:rsidP="00C5488C"/>
    <w:sectPr w:rsidR="002A06FD" w:rsidRPr="00CF2425" w:rsidSect="00DD7566">
      <w:pgSz w:w="11906" w:h="16838"/>
      <w:pgMar w:top="1134" w:right="1134" w:bottom="1134" w:left="1134"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DB"/>
    <w:rsid w:val="000469B6"/>
    <w:rsid w:val="000618C8"/>
    <w:rsid w:val="00062FDB"/>
    <w:rsid w:val="000B1E32"/>
    <w:rsid w:val="000E04BC"/>
    <w:rsid w:val="00141701"/>
    <w:rsid w:val="001D2967"/>
    <w:rsid w:val="001E4F25"/>
    <w:rsid w:val="00202835"/>
    <w:rsid w:val="00204FA5"/>
    <w:rsid w:val="002075B7"/>
    <w:rsid w:val="0024203F"/>
    <w:rsid w:val="00242833"/>
    <w:rsid w:val="00251A3D"/>
    <w:rsid w:val="002701E2"/>
    <w:rsid w:val="002A06FD"/>
    <w:rsid w:val="002D6D49"/>
    <w:rsid w:val="002F230B"/>
    <w:rsid w:val="002F7FDF"/>
    <w:rsid w:val="0035472B"/>
    <w:rsid w:val="003671FA"/>
    <w:rsid w:val="0039776B"/>
    <w:rsid w:val="003A54CC"/>
    <w:rsid w:val="003A6AC0"/>
    <w:rsid w:val="004048F8"/>
    <w:rsid w:val="00461188"/>
    <w:rsid w:val="00483567"/>
    <w:rsid w:val="0049085E"/>
    <w:rsid w:val="00491AA6"/>
    <w:rsid w:val="004B26C2"/>
    <w:rsid w:val="004D0BAA"/>
    <w:rsid w:val="004D6AB0"/>
    <w:rsid w:val="004F39CE"/>
    <w:rsid w:val="005178EF"/>
    <w:rsid w:val="00524F8C"/>
    <w:rsid w:val="005430AE"/>
    <w:rsid w:val="005A18FC"/>
    <w:rsid w:val="005E6CCB"/>
    <w:rsid w:val="006023FA"/>
    <w:rsid w:val="00604FDB"/>
    <w:rsid w:val="00607C03"/>
    <w:rsid w:val="00627794"/>
    <w:rsid w:val="00645C63"/>
    <w:rsid w:val="006544E7"/>
    <w:rsid w:val="006720D4"/>
    <w:rsid w:val="007420C2"/>
    <w:rsid w:val="00746738"/>
    <w:rsid w:val="00760178"/>
    <w:rsid w:val="00765FA1"/>
    <w:rsid w:val="00792FC2"/>
    <w:rsid w:val="007C2189"/>
    <w:rsid w:val="007C5E97"/>
    <w:rsid w:val="00833417"/>
    <w:rsid w:val="00873CD0"/>
    <w:rsid w:val="008E0FFB"/>
    <w:rsid w:val="008E2461"/>
    <w:rsid w:val="008F0AB7"/>
    <w:rsid w:val="00901D8F"/>
    <w:rsid w:val="00910262"/>
    <w:rsid w:val="009270C3"/>
    <w:rsid w:val="00941A57"/>
    <w:rsid w:val="00956ADB"/>
    <w:rsid w:val="00966848"/>
    <w:rsid w:val="00982A0C"/>
    <w:rsid w:val="00982DAE"/>
    <w:rsid w:val="009B0F7A"/>
    <w:rsid w:val="009E1D81"/>
    <w:rsid w:val="00A02812"/>
    <w:rsid w:val="00A060F3"/>
    <w:rsid w:val="00A11E5F"/>
    <w:rsid w:val="00A55409"/>
    <w:rsid w:val="00A63EF2"/>
    <w:rsid w:val="00A74A06"/>
    <w:rsid w:val="00AC4DEA"/>
    <w:rsid w:val="00AE2BF6"/>
    <w:rsid w:val="00AE5950"/>
    <w:rsid w:val="00B43F25"/>
    <w:rsid w:val="00B45F6E"/>
    <w:rsid w:val="00BB4649"/>
    <w:rsid w:val="00C0418C"/>
    <w:rsid w:val="00C063F4"/>
    <w:rsid w:val="00C16FE5"/>
    <w:rsid w:val="00C2027C"/>
    <w:rsid w:val="00C23E9D"/>
    <w:rsid w:val="00C35B9D"/>
    <w:rsid w:val="00C5488C"/>
    <w:rsid w:val="00CA637A"/>
    <w:rsid w:val="00CF2425"/>
    <w:rsid w:val="00CF4994"/>
    <w:rsid w:val="00D320BF"/>
    <w:rsid w:val="00D7565C"/>
    <w:rsid w:val="00DD7566"/>
    <w:rsid w:val="00DF1BCD"/>
    <w:rsid w:val="00E042F4"/>
    <w:rsid w:val="00E65A88"/>
    <w:rsid w:val="00E65FD1"/>
    <w:rsid w:val="00EC0D86"/>
    <w:rsid w:val="00F00405"/>
    <w:rsid w:val="00F10108"/>
    <w:rsid w:val="00F20CEA"/>
    <w:rsid w:val="00F60C66"/>
    <w:rsid w:val="00FE4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0888"/>
  <w15:chartTrackingRefBased/>
  <w15:docId w15:val="{36A132B4-A0BC-9245-9FD7-3A3E1CB9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DB"/>
    <w:pPr>
      <w:spacing w:after="13" w:line="249" w:lineRule="auto"/>
      <w:ind w:left="10" w:right="199" w:hanging="10"/>
      <w:jc w:val="both"/>
    </w:pPr>
    <w:rPr>
      <w:color w:val="000000"/>
      <w:sz w:val="24"/>
      <w:szCs w:val="24"/>
    </w:rPr>
  </w:style>
  <w:style w:type="paragraph" w:styleId="Balk1">
    <w:name w:val="heading 1"/>
    <w:basedOn w:val="Normal"/>
    <w:next w:val="Normal"/>
    <w:link w:val="Balk1Char"/>
    <w:uiPriority w:val="9"/>
    <w:qFormat/>
    <w:rsid w:val="009E1D81"/>
    <w:pPr>
      <w:keepNext/>
      <w:spacing w:before="240" w:after="60"/>
      <w:outlineLvl w:val="0"/>
    </w:pPr>
    <w:rPr>
      <w:rFonts w:ascii="Arial" w:hAnsi="Arial" w:cs="Arial"/>
      <w:b/>
      <w:bCs/>
      <w:kern w:val="32"/>
      <w:sz w:val="32"/>
      <w:szCs w:val="32"/>
    </w:rPr>
  </w:style>
  <w:style w:type="paragraph" w:styleId="Balk2">
    <w:name w:val="heading 2"/>
    <w:next w:val="Normal"/>
    <w:link w:val="Balk2Char"/>
    <w:uiPriority w:val="9"/>
    <w:unhideWhenUsed/>
    <w:qFormat/>
    <w:rsid w:val="00604FDB"/>
    <w:pPr>
      <w:keepNext/>
      <w:keepLines/>
      <w:spacing w:line="259" w:lineRule="auto"/>
      <w:ind w:right="199"/>
      <w:jc w:val="center"/>
      <w:outlineLvl w:val="1"/>
    </w:pPr>
    <w:rPr>
      <w:b/>
      <w:color w:val="000000"/>
      <w:szCs w:val="24"/>
    </w:rPr>
  </w:style>
  <w:style w:type="paragraph" w:styleId="Balk3">
    <w:name w:val="heading 3"/>
    <w:basedOn w:val="Normal"/>
    <w:next w:val="Normal"/>
    <w:link w:val="Balk3Char"/>
    <w:qFormat/>
    <w:rsid w:val="009E1D8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9E1D81"/>
    <w:pPr>
      <w:keepNext/>
      <w:spacing w:after="120"/>
      <w:jc w:val="cente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1D81"/>
    <w:rPr>
      <w:rFonts w:ascii="Arial" w:hAnsi="Arial" w:cs="Arial"/>
      <w:b/>
      <w:bCs/>
      <w:kern w:val="32"/>
      <w:sz w:val="32"/>
      <w:szCs w:val="32"/>
    </w:rPr>
  </w:style>
  <w:style w:type="character" w:customStyle="1" w:styleId="Balk3Char">
    <w:name w:val="Başlık 3 Char"/>
    <w:basedOn w:val="VarsaylanParagrafYazTipi"/>
    <w:link w:val="Balk3"/>
    <w:rsid w:val="009E1D81"/>
    <w:rPr>
      <w:rFonts w:ascii="Arial" w:hAnsi="Arial" w:cs="Arial"/>
      <w:b/>
      <w:bCs/>
      <w:sz w:val="26"/>
      <w:szCs w:val="26"/>
    </w:rPr>
  </w:style>
  <w:style w:type="character" w:customStyle="1" w:styleId="Balk4Char">
    <w:name w:val="Başlık 4 Char"/>
    <w:basedOn w:val="VarsaylanParagrafYazTipi"/>
    <w:link w:val="Balk4"/>
    <w:rsid w:val="009E1D81"/>
    <w:rPr>
      <w:sz w:val="24"/>
    </w:rPr>
  </w:style>
  <w:style w:type="paragraph" w:styleId="ListeParagraf">
    <w:name w:val="List Paragraph"/>
    <w:basedOn w:val="Normal"/>
    <w:uiPriority w:val="34"/>
    <w:qFormat/>
    <w:rsid w:val="009E1D81"/>
    <w:pPr>
      <w:ind w:left="720"/>
      <w:contextualSpacing/>
    </w:pPr>
  </w:style>
  <w:style w:type="character" w:customStyle="1" w:styleId="Balk2Char">
    <w:name w:val="Başlık 2 Char"/>
    <w:basedOn w:val="VarsaylanParagrafYazTipi"/>
    <w:link w:val="Balk2"/>
    <w:uiPriority w:val="9"/>
    <w:rsid w:val="00604FDB"/>
    <w:rPr>
      <w:b/>
      <w:color w:val="000000"/>
      <w:szCs w:val="24"/>
    </w:rPr>
  </w:style>
  <w:style w:type="table" w:customStyle="1" w:styleId="TableGrid">
    <w:name w:val="TableGrid"/>
    <w:rsid w:val="00604FDB"/>
    <w:rPr>
      <w:rFonts w:asciiTheme="minorHAnsi" w:eastAsiaTheme="minorEastAsia" w:hAnsiTheme="minorHAnsi" w:cstheme="minorBidi"/>
      <w:sz w:val="24"/>
      <w:szCs w:val="24"/>
    </w:rPr>
    <w:tblPr>
      <w:tblCellMar>
        <w:top w:w="0" w:type="dxa"/>
        <w:left w:w="0" w:type="dxa"/>
        <w:bottom w:w="0" w:type="dxa"/>
        <w:right w:w="0" w:type="dxa"/>
      </w:tblCellMar>
    </w:tblPr>
  </w:style>
  <w:style w:type="table" w:styleId="TabloKlavuzu">
    <w:name w:val="Table Grid"/>
    <w:basedOn w:val="NormalTablo"/>
    <w:uiPriority w:val="39"/>
    <w:rsid w:val="008E2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5488C"/>
    <w:rPr>
      <w:color w:val="0563C1" w:themeColor="hyperlink"/>
      <w:u w:val="single"/>
    </w:rPr>
  </w:style>
  <w:style w:type="character" w:customStyle="1" w:styleId="UnresolvedMention1">
    <w:name w:val="Unresolved Mention1"/>
    <w:basedOn w:val="VarsaylanParagrafYazTipi"/>
    <w:uiPriority w:val="99"/>
    <w:semiHidden/>
    <w:unhideWhenUsed/>
    <w:rsid w:val="00C5488C"/>
    <w:rPr>
      <w:color w:val="605E5C"/>
      <w:shd w:val="clear" w:color="auto" w:fill="E1DFDD"/>
    </w:rPr>
  </w:style>
  <w:style w:type="paragraph" w:styleId="BalonMetni">
    <w:name w:val="Balloon Text"/>
    <w:basedOn w:val="Normal"/>
    <w:link w:val="BalonMetniChar"/>
    <w:uiPriority w:val="99"/>
    <w:semiHidden/>
    <w:unhideWhenUsed/>
    <w:rsid w:val="009B0F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F7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9141">
      <w:bodyDiv w:val="1"/>
      <w:marLeft w:val="0"/>
      <w:marRight w:val="0"/>
      <w:marTop w:val="0"/>
      <w:marBottom w:val="0"/>
      <w:divBdr>
        <w:top w:val="none" w:sz="0" w:space="0" w:color="auto"/>
        <w:left w:val="none" w:sz="0" w:space="0" w:color="auto"/>
        <w:bottom w:val="none" w:sz="0" w:space="0" w:color="auto"/>
        <w:right w:val="none" w:sz="0" w:space="0" w:color="auto"/>
      </w:divBdr>
    </w:div>
    <w:div w:id="960184719">
      <w:bodyDiv w:val="1"/>
      <w:marLeft w:val="0"/>
      <w:marRight w:val="0"/>
      <w:marTop w:val="0"/>
      <w:marBottom w:val="0"/>
      <w:divBdr>
        <w:top w:val="none" w:sz="0" w:space="0" w:color="auto"/>
        <w:left w:val="none" w:sz="0" w:space="0" w:color="auto"/>
        <w:bottom w:val="none" w:sz="0" w:space="0" w:color="auto"/>
        <w:right w:val="none" w:sz="0" w:space="0" w:color="auto"/>
      </w:divBdr>
      <w:divsChild>
        <w:div w:id="1990937429">
          <w:marLeft w:val="0"/>
          <w:marRight w:val="0"/>
          <w:marTop w:val="0"/>
          <w:marBottom w:val="0"/>
          <w:divBdr>
            <w:top w:val="none" w:sz="0" w:space="0" w:color="auto"/>
            <w:left w:val="none" w:sz="0" w:space="0" w:color="auto"/>
            <w:bottom w:val="none" w:sz="0" w:space="0" w:color="auto"/>
            <w:right w:val="none" w:sz="0" w:space="0" w:color="auto"/>
          </w:divBdr>
        </w:div>
        <w:div w:id="256795786">
          <w:marLeft w:val="0"/>
          <w:marRight w:val="0"/>
          <w:marTop w:val="0"/>
          <w:marBottom w:val="0"/>
          <w:divBdr>
            <w:top w:val="none" w:sz="0" w:space="0" w:color="auto"/>
            <w:left w:val="none" w:sz="0" w:space="0" w:color="auto"/>
            <w:bottom w:val="none" w:sz="0" w:space="0" w:color="auto"/>
            <w:right w:val="none" w:sz="0" w:space="0" w:color="auto"/>
          </w:divBdr>
          <w:divsChild>
            <w:div w:id="1986663252">
              <w:marLeft w:val="0"/>
              <w:marRight w:val="165"/>
              <w:marTop w:val="150"/>
              <w:marBottom w:val="0"/>
              <w:divBdr>
                <w:top w:val="none" w:sz="0" w:space="0" w:color="auto"/>
                <w:left w:val="none" w:sz="0" w:space="0" w:color="auto"/>
                <w:bottom w:val="none" w:sz="0" w:space="0" w:color="auto"/>
                <w:right w:val="none" w:sz="0" w:space="0" w:color="auto"/>
              </w:divBdr>
              <w:divsChild>
                <w:div w:id="1348100780">
                  <w:marLeft w:val="0"/>
                  <w:marRight w:val="0"/>
                  <w:marTop w:val="0"/>
                  <w:marBottom w:val="0"/>
                  <w:divBdr>
                    <w:top w:val="none" w:sz="0" w:space="0" w:color="auto"/>
                    <w:left w:val="none" w:sz="0" w:space="0" w:color="auto"/>
                    <w:bottom w:val="none" w:sz="0" w:space="0" w:color="auto"/>
                    <w:right w:val="none" w:sz="0" w:space="0" w:color="auto"/>
                  </w:divBdr>
                  <w:divsChild>
                    <w:div w:id="4965312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2EC2-15D4-4310-9783-E0C9E8E5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1497</Words>
  <Characters>8533</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Halit Özdamar</cp:lastModifiedBy>
  <cp:revision>4</cp:revision>
  <cp:lastPrinted>2023-09-27T11:21:00Z</cp:lastPrinted>
  <dcterms:created xsi:type="dcterms:W3CDTF">2024-04-18T09:49:00Z</dcterms:created>
  <dcterms:modified xsi:type="dcterms:W3CDTF">2024-04-18T11:07:00Z</dcterms:modified>
</cp:coreProperties>
</file>